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82" w:type="dxa"/>
        <w:tblCellMar>
          <w:left w:w="70" w:type="dxa"/>
          <w:right w:w="70" w:type="dxa"/>
        </w:tblCellMar>
        <w:tblLook w:val="0000" w:firstRow="0" w:lastRow="0" w:firstColumn="0" w:lastColumn="0" w:noHBand="0" w:noVBand="0"/>
      </w:tblPr>
      <w:tblGrid>
        <w:gridCol w:w="7188"/>
        <w:gridCol w:w="1694"/>
      </w:tblGrid>
      <w:tr w:rsidR="00EB4EA7" w14:paraId="5B76EAC2" w14:textId="77777777" w:rsidTr="00C478B1">
        <w:trPr>
          <w:trHeight w:val="382"/>
        </w:trPr>
        <w:tc>
          <w:tcPr>
            <w:tcW w:w="7188" w:type="dxa"/>
          </w:tcPr>
          <w:p w14:paraId="5B76EAC0" w14:textId="2FBE3C18" w:rsidR="00EB4EA7" w:rsidRDefault="00EB4EA7" w:rsidP="00854646">
            <w:pPr>
              <w:pStyle w:val="TitreLoi"/>
              <w:rPr>
                <w:rFonts w:cs="Arial"/>
              </w:rPr>
            </w:pPr>
            <w:r>
              <w:rPr>
                <w:rFonts w:cs="Arial"/>
              </w:rPr>
              <w:t xml:space="preserve">Règlement du cimetière </w:t>
            </w:r>
          </w:p>
        </w:tc>
        <w:tc>
          <w:tcPr>
            <w:tcW w:w="1694" w:type="dxa"/>
          </w:tcPr>
          <w:p w14:paraId="5B76EAC1" w14:textId="77777777" w:rsidR="00C478B1" w:rsidRPr="00C478B1" w:rsidRDefault="00C478B1" w:rsidP="00C478B1">
            <w:pPr>
              <w:pStyle w:val="NoLoi"/>
              <w:ind w:left="72" w:right="71"/>
            </w:pPr>
            <w:r>
              <w:rPr>
                <w:noProof/>
                <w:lang w:val="fr-CH" w:eastAsia="fr-CH"/>
              </w:rPr>
              <w:drawing>
                <wp:anchor distT="0" distB="0" distL="114300" distR="114300" simplePos="0" relativeHeight="251658240" behindDoc="0" locked="0" layoutInCell="1" allowOverlap="1" wp14:anchorId="5B76EC26" wp14:editId="461D4589">
                  <wp:simplePos x="0" y="0"/>
                  <wp:positionH relativeFrom="column">
                    <wp:posOffset>349250</wp:posOffset>
                  </wp:positionH>
                  <wp:positionV relativeFrom="paragraph">
                    <wp:posOffset>-137795</wp:posOffset>
                  </wp:positionV>
                  <wp:extent cx="323850" cy="371475"/>
                  <wp:effectExtent l="0" t="0" r="0" b="9525"/>
                  <wp:wrapTopAndBottom/>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3850" cy="371475"/>
                          </a:xfrm>
                          <a:prstGeom prst="rect">
                            <a:avLst/>
                          </a:prstGeom>
                        </pic:spPr>
                      </pic:pic>
                    </a:graphicData>
                  </a:graphic>
                  <wp14:sizeRelH relativeFrom="margin">
                    <wp14:pctWidth>0</wp14:pctWidth>
                  </wp14:sizeRelH>
                  <wp14:sizeRelV relativeFrom="margin">
                    <wp14:pctHeight>0</wp14:pctHeight>
                  </wp14:sizeRelV>
                </wp:anchor>
              </w:drawing>
            </w:r>
            <w:r w:rsidR="00EB4EA7">
              <w:rPr>
                <w:rFonts w:cs="Arial"/>
              </w:rPr>
              <w:t>LC 02</w:t>
            </w:r>
            <w:r>
              <w:rPr>
                <w:rFonts w:cs="Arial"/>
              </w:rPr>
              <w:t> </w:t>
            </w:r>
            <w:r w:rsidR="00EB4EA7">
              <w:rPr>
                <w:rFonts w:cs="Arial"/>
              </w:rPr>
              <w:t>351</w:t>
            </w:r>
          </w:p>
        </w:tc>
      </w:tr>
    </w:tbl>
    <w:p w14:paraId="5B76EAC3" w14:textId="77777777" w:rsidR="00EB4EA7" w:rsidRPr="00936748" w:rsidRDefault="00EB4EA7" w:rsidP="003724EF">
      <w:pPr>
        <w:pStyle w:val="date"/>
        <w:spacing w:after="0"/>
        <w:rPr>
          <w:rFonts w:ascii="Arial" w:hAnsi="Arial" w:cs="Arial"/>
        </w:rPr>
      </w:pPr>
      <w:proofErr w:type="gramStart"/>
      <w:r>
        <w:rPr>
          <w:rFonts w:ascii="Arial" w:hAnsi="Arial" w:cs="Arial"/>
        </w:rPr>
        <w:t>du</w:t>
      </w:r>
      <w:proofErr w:type="gramEnd"/>
      <w:r>
        <w:rPr>
          <w:rFonts w:ascii="Arial" w:hAnsi="Arial" w:cs="Arial"/>
        </w:rPr>
        <w:t xml:space="preserve"> </w:t>
      </w:r>
      <w:r w:rsidR="004A289B">
        <w:rPr>
          <w:rFonts w:ascii="Arial" w:hAnsi="Arial" w:cs="Arial"/>
        </w:rPr>
        <w:t>09 décembre 2013</w:t>
      </w:r>
    </w:p>
    <w:p w14:paraId="610CFC37" w14:textId="77777777" w:rsidR="003349D5" w:rsidRDefault="003349D5" w:rsidP="000F4F77">
      <w:pPr>
        <w:pStyle w:val="article"/>
        <w:rPr>
          <w:rFonts w:cs="Arial"/>
        </w:rPr>
      </w:pPr>
    </w:p>
    <w:p w14:paraId="5B76EAC4" w14:textId="730C2F99" w:rsidR="00EB4EA7" w:rsidRPr="003724EF" w:rsidRDefault="00EB4EA7" w:rsidP="00EB4EA7">
      <w:pPr>
        <w:pStyle w:val="article"/>
        <w:rPr>
          <w:rFonts w:cs="Arial"/>
          <w:b w:val="0"/>
          <w:bCs/>
        </w:rPr>
      </w:pPr>
      <w:r w:rsidRPr="003724EF">
        <w:rPr>
          <w:rFonts w:cs="Arial"/>
          <w:b w:val="0"/>
          <w:bCs/>
        </w:rPr>
        <w:t xml:space="preserve">(Entrée en vigueur : </w:t>
      </w:r>
      <w:r w:rsidR="000B5926">
        <w:rPr>
          <w:rFonts w:cs="Arial"/>
          <w:b w:val="0"/>
          <w:bCs/>
        </w:rPr>
        <w:t>1</w:t>
      </w:r>
      <w:r w:rsidR="00E161F4">
        <w:rPr>
          <w:rFonts w:cs="Arial"/>
          <w:b w:val="0"/>
          <w:bCs/>
        </w:rPr>
        <w:t>6</w:t>
      </w:r>
      <w:r w:rsidR="000B5926">
        <w:rPr>
          <w:rFonts w:cs="Arial"/>
          <w:b w:val="0"/>
          <w:bCs/>
        </w:rPr>
        <w:t xml:space="preserve"> mars 2023</w:t>
      </w:r>
      <w:r w:rsidRPr="003724EF">
        <w:rPr>
          <w:rFonts w:cs="Arial"/>
          <w:b w:val="0"/>
          <w:bCs/>
        </w:rPr>
        <w:t>)</w:t>
      </w:r>
    </w:p>
    <w:p w14:paraId="6CFBD174" w14:textId="6C016D5C" w:rsidR="003349D5" w:rsidRDefault="003349D5" w:rsidP="003349D5">
      <w:pPr>
        <w:pStyle w:val="TexteTL"/>
      </w:pPr>
    </w:p>
    <w:p w14:paraId="0DCD6566" w14:textId="56FB0E36" w:rsidR="003349D5" w:rsidRPr="003724EF" w:rsidRDefault="003349D5" w:rsidP="003724EF">
      <w:pPr>
        <w:pStyle w:val="TexteTL"/>
        <w:rPr>
          <w:i/>
          <w:iCs/>
        </w:rPr>
      </w:pPr>
      <w:r w:rsidRPr="003724EF">
        <w:rPr>
          <w:i/>
          <w:iCs/>
        </w:rPr>
        <w:t xml:space="preserve">Avec les dernières modifications intervenues au </w:t>
      </w:r>
      <w:r w:rsidR="003724EF" w:rsidRPr="003724EF">
        <w:rPr>
          <w:i/>
          <w:iCs/>
        </w:rPr>
        <w:t>31</w:t>
      </w:r>
      <w:r w:rsidR="00C90C1F" w:rsidRPr="003724EF">
        <w:rPr>
          <w:i/>
          <w:iCs/>
        </w:rPr>
        <w:t>/</w:t>
      </w:r>
      <w:r w:rsidR="003724EF" w:rsidRPr="003724EF">
        <w:rPr>
          <w:i/>
          <w:iCs/>
        </w:rPr>
        <w:t>05</w:t>
      </w:r>
      <w:r w:rsidR="00C90C1F" w:rsidRPr="003724EF">
        <w:rPr>
          <w:i/>
          <w:iCs/>
        </w:rPr>
        <w:t>/2020</w:t>
      </w:r>
    </w:p>
    <w:p w14:paraId="5B76EAC5" w14:textId="77777777" w:rsidR="00EB4EA7" w:rsidRDefault="00EB4EA7" w:rsidP="006C1E37">
      <w:pPr>
        <w:pStyle w:val="ligne"/>
        <w:pBdr>
          <w:bottom w:val="single" w:sz="6" w:space="0" w:color="auto"/>
        </w:pBdr>
        <w:rPr>
          <w:rFonts w:ascii="Arial" w:hAnsi="Arial" w:cs="Arial"/>
        </w:rPr>
      </w:pPr>
    </w:p>
    <w:p w14:paraId="5B76EAC7" w14:textId="77777777" w:rsidR="00DC1512" w:rsidRDefault="00DC1512" w:rsidP="00EB4EA7">
      <w:pPr>
        <w:pStyle w:val="titre0"/>
        <w:rPr>
          <w:rFonts w:ascii="Arial" w:hAnsi="Arial" w:cs="Arial"/>
        </w:rPr>
      </w:pPr>
    </w:p>
    <w:p w14:paraId="5B76EAC8" w14:textId="77777777" w:rsidR="002A48BC" w:rsidRPr="00EB4EA7" w:rsidRDefault="002A48BC" w:rsidP="00312D69">
      <w:pPr>
        <w:pStyle w:val="Style1"/>
      </w:pPr>
      <w:bookmarkStart w:id="0" w:name="_Toc417044802"/>
      <w:r w:rsidRPr="00EB4EA7">
        <w:t>Chapitre I</w:t>
      </w:r>
      <w:r w:rsidRPr="00EB4EA7">
        <w:tab/>
        <w:t>Dispositions générales</w:t>
      </w:r>
      <w:bookmarkEnd w:id="0"/>
    </w:p>
    <w:p w14:paraId="5B76EAC9" w14:textId="77777777" w:rsidR="002A48BC" w:rsidRPr="002A48BC" w:rsidRDefault="002A48BC" w:rsidP="002A48BC">
      <w:pPr>
        <w:overflowPunct w:val="0"/>
        <w:autoSpaceDE w:val="0"/>
        <w:autoSpaceDN w:val="0"/>
        <w:adjustRightInd w:val="0"/>
        <w:rPr>
          <w:sz w:val="16"/>
          <w:szCs w:val="20"/>
          <w:lang w:val="fr-FR" w:eastAsia="fr-FR"/>
        </w:rPr>
      </w:pPr>
    </w:p>
    <w:p w14:paraId="5B76EACA" w14:textId="77777777" w:rsidR="002A48BC" w:rsidRPr="00EB4EA7" w:rsidRDefault="0078047A" w:rsidP="00312D69">
      <w:pPr>
        <w:pStyle w:val="Style2"/>
      </w:pPr>
      <w:bookmarkStart w:id="1" w:name="_Toc417044803"/>
      <w:r w:rsidRPr="00EB4EA7">
        <w:t>A</w:t>
      </w:r>
      <w:r w:rsidR="002A48BC" w:rsidRPr="00EB4EA7">
        <w:t>rt. 1</w:t>
      </w:r>
      <w:r w:rsidR="002A48BC" w:rsidRPr="00EB4EA7">
        <w:tab/>
      </w:r>
      <w:r w:rsidR="00C856A0" w:rsidRPr="00EB4EA7">
        <w:t>Compétence</w:t>
      </w:r>
      <w:r w:rsidR="00B4471A" w:rsidRPr="00EB4EA7">
        <w:t xml:space="preserve"> et surveillance</w:t>
      </w:r>
      <w:bookmarkEnd w:id="1"/>
    </w:p>
    <w:p w14:paraId="5B76EACB" w14:textId="77777777" w:rsidR="002A48BC" w:rsidRPr="00881340" w:rsidRDefault="002A48BC" w:rsidP="0027563B">
      <w:pPr>
        <w:shd w:val="clear" w:color="auto" w:fill="FFFFFF" w:themeFill="background1"/>
        <w:overflowPunct w:val="0"/>
        <w:autoSpaceDE w:val="0"/>
        <w:autoSpaceDN w:val="0"/>
        <w:adjustRightInd w:val="0"/>
        <w:spacing w:before="40"/>
        <w:jc w:val="both"/>
        <w:rPr>
          <w:sz w:val="20"/>
          <w:szCs w:val="20"/>
          <w:lang w:val="fr-FR" w:eastAsia="fr-FR"/>
        </w:rPr>
      </w:pPr>
      <w:r w:rsidRPr="00881340">
        <w:rPr>
          <w:sz w:val="20"/>
          <w:szCs w:val="20"/>
          <w:lang w:val="fr-FR" w:eastAsia="fr-FR"/>
        </w:rPr>
        <w:t>Le cimetière d</w:t>
      </w:r>
      <w:r w:rsidR="00B4471A" w:rsidRPr="00881340">
        <w:rPr>
          <w:sz w:val="20"/>
          <w:szCs w:val="20"/>
          <w:lang w:val="fr-FR" w:eastAsia="fr-FR"/>
        </w:rPr>
        <w:t>'Anières</w:t>
      </w:r>
      <w:r w:rsidRPr="00881340">
        <w:rPr>
          <w:sz w:val="20"/>
          <w:szCs w:val="20"/>
          <w:lang w:val="fr-FR" w:eastAsia="fr-FR"/>
        </w:rPr>
        <w:t xml:space="preserve"> est une propriété communale placée sous la responsabilité </w:t>
      </w:r>
      <w:r w:rsidR="00B0584B" w:rsidRPr="00881340">
        <w:rPr>
          <w:sz w:val="20"/>
          <w:szCs w:val="20"/>
          <w:lang w:val="fr-FR" w:eastAsia="fr-FR"/>
        </w:rPr>
        <w:t xml:space="preserve">et la surveillance </w:t>
      </w:r>
      <w:r w:rsidRPr="00881340">
        <w:rPr>
          <w:sz w:val="20"/>
          <w:szCs w:val="20"/>
          <w:lang w:val="fr-FR" w:eastAsia="fr-FR"/>
        </w:rPr>
        <w:t xml:space="preserve">de </w:t>
      </w:r>
      <w:r w:rsidR="00B71535" w:rsidRPr="00881340">
        <w:rPr>
          <w:sz w:val="20"/>
          <w:szCs w:val="20"/>
          <w:lang w:val="fr-FR" w:eastAsia="fr-FR"/>
        </w:rPr>
        <w:t>l’exécutif communal</w:t>
      </w:r>
      <w:r w:rsidR="009250A2" w:rsidRPr="00881340">
        <w:rPr>
          <w:sz w:val="20"/>
          <w:szCs w:val="20"/>
          <w:lang w:val="fr-FR" w:eastAsia="fr-FR"/>
        </w:rPr>
        <w:t xml:space="preserve"> </w:t>
      </w:r>
      <w:r w:rsidRPr="00881340">
        <w:rPr>
          <w:sz w:val="20"/>
          <w:szCs w:val="20"/>
          <w:lang w:val="fr-FR" w:eastAsia="fr-FR"/>
        </w:rPr>
        <w:t>et sous la sauvegarde des citoyens.</w:t>
      </w:r>
    </w:p>
    <w:p w14:paraId="5B76EACC" w14:textId="77777777" w:rsidR="002A48BC" w:rsidRPr="00B6407F" w:rsidRDefault="002A48BC" w:rsidP="002A48BC">
      <w:pPr>
        <w:overflowPunct w:val="0"/>
        <w:autoSpaceDE w:val="0"/>
        <w:autoSpaceDN w:val="0"/>
        <w:adjustRightInd w:val="0"/>
        <w:rPr>
          <w:sz w:val="16"/>
          <w:szCs w:val="20"/>
          <w:lang w:val="fr-FR" w:eastAsia="fr-FR"/>
        </w:rPr>
      </w:pPr>
    </w:p>
    <w:p w14:paraId="5B76EACD" w14:textId="77777777" w:rsidR="002A48BC" w:rsidRPr="00EB4EA7" w:rsidRDefault="002A48BC" w:rsidP="00312D69">
      <w:pPr>
        <w:pStyle w:val="Style2"/>
      </w:pPr>
      <w:bookmarkStart w:id="2" w:name="_Toc417044804"/>
      <w:r w:rsidRPr="00EB4EA7">
        <w:t>Art. 2</w:t>
      </w:r>
      <w:r w:rsidRPr="00EB4EA7">
        <w:tab/>
        <w:t>Ordre public</w:t>
      </w:r>
      <w:bookmarkEnd w:id="2"/>
    </w:p>
    <w:p w14:paraId="5B76EACE" w14:textId="77777777" w:rsidR="002A48BC" w:rsidRPr="00881340" w:rsidRDefault="002A48BC"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1</w:t>
      </w:r>
      <w:r w:rsidRPr="00881340">
        <w:rPr>
          <w:sz w:val="20"/>
          <w:szCs w:val="20"/>
          <w:lang w:val="fr-FR" w:eastAsia="fr-FR"/>
        </w:rPr>
        <w:t xml:space="preserve"> Les visiteurs doivent se comporter de façon à ne pas troubler la dignité des lieux et se conformer aux instructions et remarques </w:t>
      </w:r>
      <w:r w:rsidR="0059064B" w:rsidRPr="00881340">
        <w:rPr>
          <w:sz w:val="20"/>
          <w:szCs w:val="20"/>
          <w:lang w:val="fr-FR" w:eastAsia="fr-FR"/>
        </w:rPr>
        <w:t>de l’administration communale.</w:t>
      </w:r>
    </w:p>
    <w:p w14:paraId="5B76EACF" w14:textId="77777777" w:rsidR="00B4471A" w:rsidRPr="00B6407F" w:rsidRDefault="00B4471A"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2</w:t>
      </w:r>
      <w:r w:rsidRPr="00B6407F">
        <w:rPr>
          <w:sz w:val="20"/>
          <w:szCs w:val="20"/>
          <w:lang w:val="fr-FR" w:eastAsia="fr-FR"/>
        </w:rPr>
        <w:t xml:space="preserve"> L'ordre, la décence et la tranquillité doivent constamment y régner.</w:t>
      </w:r>
    </w:p>
    <w:p w14:paraId="5B76EAD0" w14:textId="77777777" w:rsidR="008F2FB3" w:rsidRPr="00B6407F" w:rsidRDefault="008F2FB3"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3</w:t>
      </w:r>
      <w:r w:rsidRPr="00B6407F">
        <w:rPr>
          <w:sz w:val="20"/>
          <w:szCs w:val="20"/>
          <w:lang w:val="fr-FR" w:eastAsia="fr-FR"/>
        </w:rPr>
        <w:t xml:space="preserve"> L'entrée du cimetière est interdite aux enfants de moins de 10 ans révolus non accompagnés de personnes adultes.</w:t>
      </w:r>
    </w:p>
    <w:p w14:paraId="5B76EAD1" w14:textId="77777777" w:rsidR="002A48BC" w:rsidRPr="00B6407F" w:rsidRDefault="008F2FB3"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4</w:t>
      </w:r>
      <w:r w:rsidR="002A48BC" w:rsidRPr="00B6407F">
        <w:rPr>
          <w:sz w:val="20"/>
          <w:szCs w:val="20"/>
          <w:lang w:val="fr-FR" w:eastAsia="fr-FR"/>
        </w:rPr>
        <w:t xml:space="preserve"> Il est interdit d'introduire des chiens ou tout autre animal dans le cimetière, à l'exception des chiens </w:t>
      </w:r>
      <w:r w:rsidR="00B4471A" w:rsidRPr="00B6407F">
        <w:rPr>
          <w:sz w:val="20"/>
          <w:szCs w:val="20"/>
          <w:lang w:val="fr-FR" w:eastAsia="fr-FR"/>
        </w:rPr>
        <w:t>pour personnes handicapées</w:t>
      </w:r>
      <w:r w:rsidR="002A48BC" w:rsidRPr="00B6407F">
        <w:rPr>
          <w:sz w:val="20"/>
          <w:szCs w:val="20"/>
          <w:lang w:val="fr-FR" w:eastAsia="fr-FR"/>
        </w:rPr>
        <w:t>.</w:t>
      </w:r>
    </w:p>
    <w:p w14:paraId="5B76EAD2" w14:textId="77777777" w:rsidR="008F2FB3" w:rsidRPr="00B6407F" w:rsidRDefault="008F2FB3"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5</w:t>
      </w:r>
      <w:r w:rsidRPr="00B6407F">
        <w:rPr>
          <w:sz w:val="20"/>
          <w:szCs w:val="20"/>
          <w:lang w:val="fr-FR" w:eastAsia="fr-FR"/>
        </w:rPr>
        <w:t xml:space="preserve"> Toute réclame de quelque nature que ce soit, de même que la pro</w:t>
      </w:r>
      <w:r w:rsidR="006C4913">
        <w:rPr>
          <w:sz w:val="20"/>
          <w:szCs w:val="20"/>
          <w:lang w:val="fr-FR" w:eastAsia="fr-FR"/>
        </w:rPr>
        <w:t>s</w:t>
      </w:r>
      <w:r w:rsidRPr="00B6407F">
        <w:rPr>
          <w:sz w:val="20"/>
          <w:szCs w:val="20"/>
          <w:lang w:val="fr-FR" w:eastAsia="fr-FR"/>
        </w:rPr>
        <w:t>pection de clientèle pour les monuments funéraires, la décoration, l'entretien des tombes, ainsi que la vente ambulante de fleurs, couronnes et autres objets, sont rigoureusement interdits à l'intérieur du cimetière et dans l'environnement immédiat.</w:t>
      </w:r>
    </w:p>
    <w:p w14:paraId="5B76EAD3" w14:textId="77777777" w:rsidR="002A48BC" w:rsidRPr="00B6407F" w:rsidRDefault="008F2FB3"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6</w:t>
      </w:r>
      <w:r w:rsidR="002A48BC" w:rsidRPr="00B6407F">
        <w:rPr>
          <w:sz w:val="20"/>
          <w:szCs w:val="20"/>
          <w:lang w:val="fr-FR" w:eastAsia="fr-FR"/>
        </w:rPr>
        <w:t xml:space="preserve"> Dans le cas où un enterrement ou toute autre cérémonie laisse prévoir un grand nombre </w:t>
      </w:r>
      <w:r w:rsidR="002A48BC" w:rsidRPr="00881340">
        <w:rPr>
          <w:sz w:val="20"/>
          <w:szCs w:val="20"/>
          <w:lang w:val="fr-FR" w:eastAsia="fr-FR"/>
        </w:rPr>
        <w:t xml:space="preserve">d'assistants, la famille ou les organisateurs sont tenus d'en informer </w:t>
      </w:r>
      <w:r w:rsidR="0059064B" w:rsidRPr="00881340">
        <w:rPr>
          <w:sz w:val="20"/>
          <w:szCs w:val="20"/>
          <w:lang w:val="fr-FR" w:eastAsia="fr-FR"/>
        </w:rPr>
        <w:t>l’administration communale</w:t>
      </w:r>
      <w:r w:rsidR="002A48BC" w:rsidRPr="00881340">
        <w:rPr>
          <w:sz w:val="20"/>
          <w:szCs w:val="20"/>
          <w:lang w:val="fr-FR" w:eastAsia="fr-FR"/>
        </w:rPr>
        <w:t xml:space="preserve"> ; ils</w:t>
      </w:r>
      <w:r w:rsidR="002A48BC" w:rsidRPr="00B6407F">
        <w:rPr>
          <w:sz w:val="20"/>
          <w:szCs w:val="20"/>
          <w:lang w:val="fr-FR" w:eastAsia="fr-FR"/>
        </w:rPr>
        <w:t xml:space="preserve"> sont responsables de toutes les dégradations qui pourraient être faites.</w:t>
      </w:r>
    </w:p>
    <w:p w14:paraId="5B76EAD4" w14:textId="77777777" w:rsidR="002A48BC" w:rsidRPr="00B6407F" w:rsidRDefault="002A48BC" w:rsidP="002A48BC">
      <w:pPr>
        <w:overflowPunct w:val="0"/>
        <w:autoSpaceDE w:val="0"/>
        <w:autoSpaceDN w:val="0"/>
        <w:adjustRightInd w:val="0"/>
        <w:rPr>
          <w:sz w:val="16"/>
          <w:szCs w:val="20"/>
          <w:lang w:val="fr-FR" w:eastAsia="fr-FR"/>
        </w:rPr>
      </w:pPr>
    </w:p>
    <w:p w14:paraId="5B76EAD5" w14:textId="77777777" w:rsidR="002A48BC" w:rsidRPr="00EB4EA7" w:rsidRDefault="002A48BC" w:rsidP="00312D69">
      <w:pPr>
        <w:pStyle w:val="Style2"/>
      </w:pPr>
      <w:bookmarkStart w:id="3" w:name="_Toc417044805"/>
      <w:r w:rsidRPr="00EB4EA7">
        <w:t>Art. 3</w:t>
      </w:r>
      <w:r w:rsidRPr="00EB4EA7">
        <w:tab/>
        <w:t>Heures d'ouverture</w:t>
      </w:r>
      <w:bookmarkEnd w:id="3"/>
    </w:p>
    <w:p w14:paraId="5B76EAD6"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lang w:val="fr-FR" w:eastAsia="fr-FR"/>
        </w:rPr>
        <w:t>Le cimetière d</w:t>
      </w:r>
      <w:r w:rsidR="00B4471A" w:rsidRPr="00B6407F">
        <w:rPr>
          <w:sz w:val="20"/>
          <w:szCs w:val="20"/>
          <w:lang w:val="fr-FR" w:eastAsia="fr-FR"/>
        </w:rPr>
        <w:t>'Anières</w:t>
      </w:r>
      <w:r w:rsidRPr="00B6407F">
        <w:rPr>
          <w:sz w:val="20"/>
          <w:szCs w:val="20"/>
          <w:lang w:val="fr-FR" w:eastAsia="fr-FR"/>
        </w:rPr>
        <w:t xml:space="preserve"> est ouvert tous les jours au public :</w:t>
      </w:r>
    </w:p>
    <w:p w14:paraId="5B76EAD7" w14:textId="77777777" w:rsidR="002A48BC" w:rsidRPr="00881340" w:rsidRDefault="002A48BC" w:rsidP="002A48BC">
      <w:pPr>
        <w:tabs>
          <w:tab w:val="left" w:pos="426"/>
        </w:tabs>
        <w:overflowPunct w:val="0"/>
        <w:autoSpaceDE w:val="0"/>
        <w:autoSpaceDN w:val="0"/>
        <w:adjustRightInd w:val="0"/>
        <w:ind w:left="426" w:hanging="284"/>
        <w:jc w:val="both"/>
        <w:rPr>
          <w:sz w:val="20"/>
          <w:szCs w:val="20"/>
          <w:lang w:val="fr-FR" w:eastAsia="fr-FR"/>
        </w:rPr>
      </w:pPr>
      <w:r w:rsidRPr="00881340">
        <w:rPr>
          <w:sz w:val="20"/>
          <w:szCs w:val="20"/>
          <w:lang w:val="fr-FR" w:eastAsia="fr-FR"/>
        </w:rPr>
        <w:t>–</w:t>
      </w:r>
      <w:r w:rsidRPr="00881340">
        <w:rPr>
          <w:sz w:val="20"/>
          <w:szCs w:val="20"/>
          <w:lang w:val="fr-FR" w:eastAsia="fr-FR"/>
        </w:rPr>
        <w:tab/>
      </w:r>
      <w:r w:rsidR="005D6A82" w:rsidRPr="00881340">
        <w:rPr>
          <w:sz w:val="20"/>
          <w:szCs w:val="20"/>
          <w:lang w:val="fr-FR" w:eastAsia="fr-FR"/>
        </w:rPr>
        <w:t>d’avril à octobre de 07h. à 20h.</w:t>
      </w:r>
    </w:p>
    <w:p w14:paraId="5B76EAD8" w14:textId="77777777" w:rsidR="002A48BC" w:rsidRPr="00881340" w:rsidRDefault="002A48BC" w:rsidP="005D6A82">
      <w:pPr>
        <w:tabs>
          <w:tab w:val="left" w:pos="426"/>
        </w:tabs>
        <w:overflowPunct w:val="0"/>
        <w:autoSpaceDE w:val="0"/>
        <w:autoSpaceDN w:val="0"/>
        <w:adjustRightInd w:val="0"/>
        <w:ind w:left="426" w:hanging="284"/>
        <w:jc w:val="both"/>
        <w:rPr>
          <w:sz w:val="20"/>
          <w:szCs w:val="20"/>
          <w:lang w:val="fr-FR" w:eastAsia="fr-FR"/>
        </w:rPr>
      </w:pPr>
      <w:r w:rsidRPr="00881340">
        <w:rPr>
          <w:sz w:val="20"/>
          <w:szCs w:val="20"/>
          <w:lang w:val="fr-FR" w:eastAsia="fr-FR"/>
        </w:rPr>
        <w:t>–</w:t>
      </w:r>
      <w:r w:rsidRPr="00881340">
        <w:rPr>
          <w:sz w:val="20"/>
          <w:szCs w:val="20"/>
          <w:lang w:val="fr-FR" w:eastAsia="fr-FR"/>
        </w:rPr>
        <w:tab/>
      </w:r>
      <w:r w:rsidR="005D6A82" w:rsidRPr="00881340">
        <w:rPr>
          <w:sz w:val="20"/>
          <w:szCs w:val="20"/>
          <w:lang w:val="fr-FR" w:eastAsia="fr-FR"/>
        </w:rPr>
        <w:t xml:space="preserve">de novembre à </w:t>
      </w:r>
      <w:r w:rsidR="00D146FF" w:rsidRPr="00881340">
        <w:rPr>
          <w:sz w:val="20"/>
          <w:szCs w:val="20"/>
          <w:lang w:val="fr-FR" w:eastAsia="fr-FR"/>
        </w:rPr>
        <w:t>mars de 08h. à 18</w:t>
      </w:r>
      <w:r w:rsidR="005D6A82" w:rsidRPr="00881340">
        <w:rPr>
          <w:sz w:val="20"/>
          <w:szCs w:val="20"/>
          <w:lang w:val="fr-FR" w:eastAsia="fr-FR"/>
        </w:rPr>
        <w:t>h.</w:t>
      </w:r>
    </w:p>
    <w:p w14:paraId="5B76EAD9" w14:textId="77777777" w:rsidR="002A48BC" w:rsidRPr="00B6407F" w:rsidRDefault="002A48BC" w:rsidP="002A48BC">
      <w:pPr>
        <w:overflowPunct w:val="0"/>
        <w:autoSpaceDE w:val="0"/>
        <w:autoSpaceDN w:val="0"/>
        <w:adjustRightInd w:val="0"/>
        <w:rPr>
          <w:sz w:val="16"/>
          <w:szCs w:val="20"/>
          <w:lang w:val="fr-FR" w:eastAsia="fr-FR"/>
        </w:rPr>
      </w:pPr>
    </w:p>
    <w:p w14:paraId="5B76EADA" w14:textId="77777777" w:rsidR="002A48BC" w:rsidRPr="00EB4EA7" w:rsidRDefault="002A48BC" w:rsidP="00312D69">
      <w:pPr>
        <w:pStyle w:val="Style2"/>
      </w:pPr>
      <w:bookmarkStart w:id="4" w:name="_Toc417044806"/>
      <w:r w:rsidRPr="00EB4EA7">
        <w:t>Art. 4</w:t>
      </w:r>
      <w:r w:rsidRPr="00EB4EA7">
        <w:tab/>
      </w:r>
      <w:r w:rsidR="00C856A0" w:rsidRPr="00EB4EA7">
        <w:t>Entrée</w:t>
      </w:r>
      <w:r w:rsidRPr="00EB4EA7">
        <w:t xml:space="preserve"> véhicules</w:t>
      </w:r>
      <w:bookmarkEnd w:id="4"/>
    </w:p>
    <w:p w14:paraId="5B76EADB"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lang w:val="fr-FR" w:eastAsia="fr-FR"/>
        </w:rPr>
        <w:t>L'entrée du cimetière est interdite aux véhicules privés. Toutefois, peuvent y être admis :</w:t>
      </w:r>
    </w:p>
    <w:p w14:paraId="5B76EADC" w14:textId="77777777" w:rsidR="002A48BC" w:rsidRPr="00B6407F" w:rsidRDefault="002A48BC" w:rsidP="002A48BC">
      <w:pPr>
        <w:tabs>
          <w:tab w:val="left" w:pos="426"/>
        </w:tabs>
        <w:overflowPunct w:val="0"/>
        <w:autoSpaceDE w:val="0"/>
        <w:autoSpaceDN w:val="0"/>
        <w:adjustRightInd w:val="0"/>
        <w:ind w:left="426" w:hanging="284"/>
        <w:jc w:val="both"/>
        <w:rPr>
          <w:sz w:val="20"/>
          <w:szCs w:val="20"/>
          <w:lang w:val="fr-FR" w:eastAsia="fr-FR"/>
        </w:rPr>
      </w:pPr>
      <w:r w:rsidRPr="00B6407F">
        <w:rPr>
          <w:sz w:val="20"/>
          <w:szCs w:val="20"/>
          <w:lang w:val="fr-FR" w:eastAsia="fr-FR"/>
        </w:rPr>
        <w:t>–</w:t>
      </w:r>
      <w:r w:rsidRPr="00B6407F">
        <w:rPr>
          <w:sz w:val="20"/>
          <w:szCs w:val="20"/>
          <w:lang w:val="fr-FR" w:eastAsia="fr-FR"/>
        </w:rPr>
        <w:tab/>
        <w:t>les véhicules nécessaires aux services de</w:t>
      </w:r>
      <w:r w:rsidR="00881340">
        <w:rPr>
          <w:sz w:val="20"/>
          <w:szCs w:val="20"/>
          <w:lang w:val="fr-FR" w:eastAsia="fr-FR"/>
        </w:rPr>
        <w:t xml:space="preserve">s inhumations et à l'entretien </w:t>
      </w:r>
    </w:p>
    <w:p w14:paraId="5B76EADD" w14:textId="77777777" w:rsidR="002A48BC" w:rsidRPr="00B6407F" w:rsidRDefault="002A48BC" w:rsidP="002A48BC">
      <w:pPr>
        <w:tabs>
          <w:tab w:val="left" w:pos="426"/>
        </w:tabs>
        <w:overflowPunct w:val="0"/>
        <w:autoSpaceDE w:val="0"/>
        <w:autoSpaceDN w:val="0"/>
        <w:adjustRightInd w:val="0"/>
        <w:ind w:left="426" w:hanging="284"/>
        <w:jc w:val="both"/>
        <w:rPr>
          <w:sz w:val="20"/>
          <w:szCs w:val="20"/>
          <w:lang w:val="fr-FR" w:eastAsia="fr-FR"/>
        </w:rPr>
      </w:pPr>
      <w:r w:rsidRPr="00B6407F">
        <w:rPr>
          <w:sz w:val="20"/>
          <w:szCs w:val="20"/>
          <w:lang w:val="fr-FR" w:eastAsia="fr-FR"/>
        </w:rPr>
        <w:t>–</w:t>
      </w:r>
      <w:r w:rsidRPr="00B6407F">
        <w:rPr>
          <w:sz w:val="20"/>
          <w:szCs w:val="20"/>
          <w:lang w:val="fr-FR" w:eastAsia="fr-FR"/>
        </w:rPr>
        <w:tab/>
        <w:t>les véhicules des maîtres d'état, dans le cadre de leur</w:t>
      </w:r>
      <w:r w:rsidR="00881340">
        <w:rPr>
          <w:sz w:val="20"/>
          <w:szCs w:val="20"/>
          <w:lang w:val="fr-FR" w:eastAsia="fr-FR"/>
        </w:rPr>
        <w:t xml:space="preserve"> travail </w:t>
      </w:r>
    </w:p>
    <w:p w14:paraId="5B76EADE" w14:textId="77777777" w:rsidR="002A48BC" w:rsidRPr="00B6407F" w:rsidRDefault="002A48BC" w:rsidP="002A48BC">
      <w:pPr>
        <w:tabs>
          <w:tab w:val="left" w:pos="426"/>
        </w:tabs>
        <w:overflowPunct w:val="0"/>
        <w:autoSpaceDE w:val="0"/>
        <w:autoSpaceDN w:val="0"/>
        <w:adjustRightInd w:val="0"/>
        <w:ind w:left="426" w:hanging="284"/>
        <w:jc w:val="both"/>
        <w:rPr>
          <w:sz w:val="20"/>
          <w:szCs w:val="20"/>
          <w:lang w:val="fr-FR" w:eastAsia="fr-FR"/>
        </w:rPr>
      </w:pPr>
      <w:r w:rsidRPr="00881340">
        <w:rPr>
          <w:sz w:val="20"/>
          <w:szCs w:val="20"/>
          <w:lang w:val="fr-FR" w:eastAsia="fr-FR"/>
        </w:rPr>
        <w:t>–</w:t>
      </w:r>
      <w:r w:rsidRPr="00881340">
        <w:rPr>
          <w:sz w:val="20"/>
          <w:szCs w:val="20"/>
          <w:lang w:val="fr-FR" w:eastAsia="fr-FR"/>
        </w:rPr>
        <w:tab/>
        <w:t>les véhicules dont le/la conducteur/</w:t>
      </w:r>
      <w:proofErr w:type="spellStart"/>
      <w:r w:rsidRPr="00881340">
        <w:rPr>
          <w:sz w:val="20"/>
          <w:szCs w:val="20"/>
          <w:lang w:val="fr-FR" w:eastAsia="fr-FR"/>
        </w:rPr>
        <w:t>trice</w:t>
      </w:r>
      <w:proofErr w:type="spellEnd"/>
      <w:r w:rsidRPr="00881340">
        <w:rPr>
          <w:sz w:val="20"/>
          <w:szCs w:val="20"/>
          <w:lang w:val="fr-FR" w:eastAsia="fr-FR"/>
        </w:rPr>
        <w:t xml:space="preserve"> a obtenu une autorisation de </w:t>
      </w:r>
      <w:r w:rsidR="00D146FF" w:rsidRPr="00881340">
        <w:rPr>
          <w:sz w:val="20"/>
          <w:szCs w:val="20"/>
          <w:lang w:val="fr-FR" w:eastAsia="fr-FR"/>
        </w:rPr>
        <w:t>l’administration communale</w:t>
      </w:r>
      <w:r w:rsidRPr="00B6407F">
        <w:rPr>
          <w:sz w:val="20"/>
          <w:szCs w:val="20"/>
          <w:lang w:val="fr-FR" w:eastAsia="fr-FR"/>
        </w:rPr>
        <w:t xml:space="preserve"> pour un motif exceptionnel, notamment le transport de</w:t>
      </w:r>
      <w:r w:rsidR="00881340">
        <w:rPr>
          <w:sz w:val="20"/>
          <w:szCs w:val="20"/>
          <w:lang w:val="fr-FR" w:eastAsia="fr-FR"/>
        </w:rPr>
        <w:t xml:space="preserve"> personnes âgées ou handicapées</w:t>
      </w:r>
    </w:p>
    <w:p w14:paraId="5B76EADF" w14:textId="77777777" w:rsidR="002A48BC" w:rsidRPr="00B6407F" w:rsidRDefault="002A48BC" w:rsidP="002A48BC">
      <w:pPr>
        <w:overflowPunct w:val="0"/>
        <w:autoSpaceDE w:val="0"/>
        <w:autoSpaceDN w:val="0"/>
        <w:adjustRightInd w:val="0"/>
        <w:rPr>
          <w:sz w:val="16"/>
          <w:szCs w:val="20"/>
          <w:lang w:val="fr-FR" w:eastAsia="fr-FR"/>
        </w:rPr>
      </w:pPr>
    </w:p>
    <w:p w14:paraId="5B76EAE0" w14:textId="77777777" w:rsidR="002A48BC" w:rsidRPr="00EB4EA7" w:rsidRDefault="002A48BC" w:rsidP="00312D69">
      <w:pPr>
        <w:pStyle w:val="Style2"/>
      </w:pPr>
      <w:bookmarkStart w:id="5" w:name="_Toc417044807"/>
      <w:r w:rsidRPr="00EB4EA7">
        <w:t>Art. 5</w:t>
      </w:r>
      <w:r w:rsidRPr="00EB4EA7">
        <w:tab/>
        <w:t>Protection des tombes</w:t>
      </w:r>
      <w:bookmarkEnd w:id="5"/>
    </w:p>
    <w:p w14:paraId="5B76EAE1"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1</w:t>
      </w:r>
      <w:r w:rsidRPr="00B6407F">
        <w:rPr>
          <w:sz w:val="20"/>
          <w:szCs w:val="20"/>
          <w:lang w:val="fr-FR" w:eastAsia="fr-FR"/>
        </w:rPr>
        <w:t xml:space="preserve"> Il est interdit de toucher aux monuments, aux plantations, de cueillir des fleurs sur les tombes ou d'emporter un objet quelconque.</w:t>
      </w:r>
    </w:p>
    <w:p w14:paraId="5B76EAE2" w14:textId="48FC2AFE"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2</w:t>
      </w:r>
      <w:r w:rsidRPr="00B6407F">
        <w:rPr>
          <w:sz w:val="20"/>
          <w:szCs w:val="20"/>
          <w:lang w:val="fr-FR" w:eastAsia="fr-FR"/>
        </w:rPr>
        <w:t xml:space="preserve"> Les couronnes, gerbes, plantes, etc</w:t>
      </w:r>
      <w:r w:rsidR="00727864">
        <w:rPr>
          <w:sz w:val="20"/>
          <w:szCs w:val="20"/>
          <w:lang w:val="fr-FR" w:eastAsia="fr-FR"/>
        </w:rPr>
        <w:t>…</w:t>
      </w:r>
      <w:r w:rsidRPr="00B6407F">
        <w:rPr>
          <w:sz w:val="20"/>
          <w:szCs w:val="20"/>
          <w:lang w:val="fr-FR" w:eastAsia="fr-FR"/>
        </w:rPr>
        <w:t xml:space="preserve"> accompagnant les convois, ne peuvent être retiré</w:t>
      </w:r>
      <w:r w:rsidR="004E279C">
        <w:rPr>
          <w:sz w:val="20"/>
          <w:szCs w:val="20"/>
          <w:lang w:val="fr-FR" w:eastAsia="fr-FR"/>
        </w:rPr>
        <w:t>e</w:t>
      </w:r>
      <w:r w:rsidRPr="00B6407F">
        <w:rPr>
          <w:sz w:val="20"/>
          <w:szCs w:val="20"/>
          <w:lang w:val="fr-FR" w:eastAsia="fr-FR"/>
        </w:rPr>
        <w:t>s du cimetière, durant le premier mois, que par les fa</w:t>
      </w:r>
      <w:r w:rsidR="008F2FB3" w:rsidRPr="00B6407F">
        <w:rPr>
          <w:sz w:val="20"/>
          <w:szCs w:val="20"/>
          <w:lang w:val="fr-FR" w:eastAsia="fr-FR"/>
        </w:rPr>
        <w:t xml:space="preserve">milles elles-mêmes ou un mandataire dûment </w:t>
      </w:r>
      <w:r w:rsidR="008F2FB3" w:rsidRPr="00881340">
        <w:rPr>
          <w:sz w:val="20"/>
          <w:szCs w:val="20"/>
          <w:lang w:val="fr-FR" w:eastAsia="fr-FR"/>
        </w:rPr>
        <w:t xml:space="preserve">autorisé. </w:t>
      </w:r>
      <w:r w:rsidRPr="00881340">
        <w:rPr>
          <w:sz w:val="20"/>
          <w:szCs w:val="20"/>
          <w:lang w:val="fr-FR" w:eastAsia="fr-FR"/>
        </w:rPr>
        <w:t xml:space="preserve">Toutefois, ces mêmes fleurs seront enlevées par </w:t>
      </w:r>
      <w:r w:rsidR="00727864" w:rsidRPr="00881340">
        <w:rPr>
          <w:sz w:val="20"/>
          <w:szCs w:val="20"/>
          <w:lang w:val="fr-FR" w:eastAsia="fr-FR"/>
        </w:rPr>
        <w:t>l’administration communale</w:t>
      </w:r>
      <w:r w:rsidRPr="00881340">
        <w:rPr>
          <w:sz w:val="20"/>
          <w:szCs w:val="20"/>
          <w:lang w:val="fr-FR" w:eastAsia="fr-FR"/>
        </w:rPr>
        <w:t xml:space="preserve"> passé ce délai</w:t>
      </w:r>
      <w:r w:rsidRPr="00B6407F">
        <w:rPr>
          <w:sz w:val="20"/>
          <w:szCs w:val="20"/>
          <w:lang w:val="fr-FR" w:eastAsia="fr-FR"/>
        </w:rPr>
        <w:t xml:space="preserve"> d'un mois.</w:t>
      </w:r>
    </w:p>
    <w:p w14:paraId="5B76EAE3"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3</w:t>
      </w:r>
      <w:r w:rsidRPr="00B6407F">
        <w:rPr>
          <w:sz w:val="20"/>
          <w:szCs w:val="20"/>
          <w:lang w:val="fr-FR" w:eastAsia="fr-FR"/>
        </w:rPr>
        <w:t xml:space="preserve"> Tous les papiers, </w:t>
      </w:r>
      <w:r w:rsidR="008F2FB3" w:rsidRPr="00B6407F">
        <w:rPr>
          <w:sz w:val="20"/>
          <w:szCs w:val="20"/>
          <w:lang w:val="fr-FR" w:eastAsia="fr-FR"/>
        </w:rPr>
        <w:t xml:space="preserve">végétaux, </w:t>
      </w:r>
      <w:r w:rsidRPr="00B6407F">
        <w:rPr>
          <w:sz w:val="20"/>
          <w:szCs w:val="20"/>
          <w:lang w:val="fr-FR" w:eastAsia="fr-FR"/>
        </w:rPr>
        <w:t>pots cassés</w:t>
      </w:r>
      <w:r w:rsidR="008F2FB3" w:rsidRPr="00B6407F">
        <w:rPr>
          <w:sz w:val="20"/>
          <w:szCs w:val="20"/>
          <w:lang w:val="fr-FR" w:eastAsia="fr-FR"/>
        </w:rPr>
        <w:t xml:space="preserve"> et débris</w:t>
      </w:r>
      <w:r w:rsidRPr="00B6407F">
        <w:rPr>
          <w:sz w:val="20"/>
          <w:szCs w:val="20"/>
          <w:lang w:val="fr-FR" w:eastAsia="fr-FR"/>
        </w:rPr>
        <w:t xml:space="preserve"> doivent être déposés dans les </w:t>
      </w:r>
      <w:r w:rsidR="008F2FB3" w:rsidRPr="00B6407F">
        <w:rPr>
          <w:sz w:val="20"/>
          <w:szCs w:val="20"/>
          <w:lang w:val="fr-FR" w:eastAsia="fr-FR"/>
        </w:rPr>
        <w:t>conteneurs</w:t>
      </w:r>
      <w:r w:rsidRPr="00B6407F">
        <w:rPr>
          <w:sz w:val="20"/>
          <w:szCs w:val="20"/>
          <w:lang w:val="fr-FR" w:eastAsia="fr-FR"/>
        </w:rPr>
        <w:t xml:space="preserve"> destinés à cet effet. Les outils et ustensiles (arrosoirs, etc.) mis à la disposition du public seront remis en place immédiatement après usage.</w:t>
      </w:r>
    </w:p>
    <w:p w14:paraId="5B76EAE4" w14:textId="77777777" w:rsidR="002A48BC" w:rsidRPr="00B6407F" w:rsidRDefault="002A48BC" w:rsidP="002A48BC">
      <w:pPr>
        <w:overflowPunct w:val="0"/>
        <w:autoSpaceDE w:val="0"/>
        <w:autoSpaceDN w:val="0"/>
        <w:adjustRightInd w:val="0"/>
        <w:rPr>
          <w:sz w:val="16"/>
          <w:szCs w:val="20"/>
          <w:lang w:val="fr-FR" w:eastAsia="fr-FR"/>
        </w:rPr>
      </w:pPr>
    </w:p>
    <w:p w14:paraId="5B76EAE5" w14:textId="77777777" w:rsidR="00DC1512" w:rsidRDefault="00DC1512">
      <w:pPr>
        <w:rPr>
          <w:rFonts w:cs="Arial"/>
          <w:b/>
          <w:sz w:val="20"/>
          <w:szCs w:val="20"/>
          <w:lang w:val="fr-FR" w:eastAsia="fr-FR"/>
        </w:rPr>
      </w:pPr>
      <w:r>
        <w:rPr>
          <w:rFonts w:cs="Arial"/>
        </w:rPr>
        <w:br w:type="page"/>
      </w:r>
    </w:p>
    <w:p w14:paraId="5B76EAE6" w14:textId="77777777" w:rsidR="002A48BC" w:rsidRPr="00EB4EA7" w:rsidRDefault="002A48BC" w:rsidP="00312D69">
      <w:pPr>
        <w:pStyle w:val="Style2"/>
      </w:pPr>
      <w:bookmarkStart w:id="6" w:name="_Toc417044808"/>
      <w:r w:rsidRPr="00EB4EA7">
        <w:lastRenderedPageBreak/>
        <w:t>Art. 6</w:t>
      </w:r>
      <w:r w:rsidRPr="00EB4EA7">
        <w:tab/>
        <w:t>Travaux</w:t>
      </w:r>
      <w:bookmarkEnd w:id="6"/>
    </w:p>
    <w:p w14:paraId="5B76EAE7"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lang w:val="fr-FR" w:eastAsia="fr-FR"/>
        </w:rPr>
        <w:t xml:space="preserve">Les travaux exécutés à l'intérieur du cimetière par les maîtres d'état doivent s'effectuer pendant les </w:t>
      </w:r>
      <w:r w:rsidRPr="00881340">
        <w:rPr>
          <w:sz w:val="20"/>
          <w:szCs w:val="20"/>
          <w:lang w:val="fr-FR" w:eastAsia="fr-FR"/>
        </w:rPr>
        <w:t xml:space="preserve">heures d'ouvertures du cimetière (selon l'article 3) et avec l'accord de </w:t>
      </w:r>
      <w:r w:rsidR="00D146FF" w:rsidRPr="00881340">
        <w:rPr>
          <w:sz w:val="20"/>
          <w:szCs w:val="20"/>
          <w:lang w:val="fr-FR" w:eastAsia="fr-FR"/>
        </w:rPr>
        <w:t>l’administration communale</w:t>
      </w:r>
      <w:r w:rsidRPr="00881340">
        <w:rPr>
          <w:sz w:val="20"/>
          <w:szCs w:val="20"/>
          <w:lang w:val="fr-FR" w:eastAsia="fr-FR"/>
        </w:rPr>
        <w:t xml:space="preserve"> et</w:t>
      </w:r>
      <w:r w:rsidRPr="00B6407F">
        <w:rPr>
          <w:sz w:val="20"/>
          <w:szCs w:val="20"/>
          <w:lang w:val="fr-FR" w:eastAsia="fr-FR"/>
        </w:rPr>
        <w:t xml:space="preserve"> en aucun cas les dimanches</w:t>
      </w:r>
      <w:r w:rsidR="005120D6" w:rsidRPr="00B6407F">
        <w:rPr>
          <w:sz w:val="20"/>
          <w:szCs w:val="20"/>
          <w:lang w:val="fr-FR" w:eastAsia="fr-FR"/>
        </w:rPr>
        <w:t>, les</w:t>
      </w:r>
      <w:r w:rsidRPr="00B6407F">
        <w:rPr>
          <w:sz w:val="20"/>
          <w:szCs w:val="20"/>
          <w:lang w:val="fr-FR" w:eastAsia="fr-FR"/>
        </w:rPr>
        <w:t xml:space="preserve"> jours fériés</w:t>
      </w:r>
      <w:r w:rsidR="005120D6" w:rsidRPr="00B6407F">
        <w:rPr>
          <w:sz w:val="20"/>
          <w:szCs w:val="20"/>
          <w:lang w:val="fr-FR" w:eastAsia="fr-FR"/>
        </w:rPr>
        <w:t xml:space="preserve"> et le jour de la Toussaint.</w:t>
      </w:r>
    </w:p>
    <w:p w14:paraId="5B76EAE8" w14:textId="77777777" w:rsidR="0059064B" w:rsidRDefault="0059064B" w:rsidP="002A48BC">
      <w:pPr>
        <w:tabs>
          <w:tab w:val="left" w:pos="993"/>
        </w:tabs>
        <w:overflowPunct w:val="0"/>
        <w:autoSpaceDE w:val="0"/>
        <w:autoSpaceDN w:val="0"/>
        <w:adjustRightInd w:val="0"/>
        <w:ind w:left="992" w:hanging="992"/>
        <w:rPr>
          <w:b/>
          <w:sz w:val="20"/>
          <w:szCs w:val="20"/>
          <w:lang w:val="fr-FR" w:eastAsia="fr-FR"/>
        </w:rPr>
      </w:pPr>
    </w:p>
    <w:p w14:paraId="5B76EAE9" w14:textId="77777777" w:rsidR="002A48BC" w:rsidRPr="00EB4EA7" w:rsidRDefault="002A48BC" w:rsidP="00312D69">
      <w:pPr>
        <w:pStyle w:val="Style2"/>
      </w:pPr>
      <w:bookmarkStart w:id="7" w:name="_Toc417044809"/>
      <w:r w:rsidRPr="00EB4EA7">
        <w:t>Art. 7</w:t>
      </w:r>
      <w:r w:rsidRPr="00EB4EA7">
        <w:tab/>
      </w:r>
      <w:r w:rsidR="00135D85" w:rsidRPr="00EB4EA7">
        <w:t>Administration communale</w:t>
      </w:r>
      <w:r w:rsidR="002005BC" w:rsidRPr="00EB4EA7">
        <w:t xml:space="preserve"> et mandataire de la commune</w:t>
      </w:r>
      <w:bookmarkEnd w:id="7"/>
    </w:p>
    <w:p w14:paraId="5B76EAEA"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1</w:t>
      </w:r>
      <w:r w:rsidRPr="00881340">
        <w:rPr>
          <w:sz w:val="20"/>
          <w:szCs w:val="20"/>
          <w:lang w:val="fr-FR" w:eastAsia="fr-FR"/>
        </w:rPr>
        <w:t xml:space="preserve"> </w:t>
      </w:r>
      <w:r w:rsidR="001010BC" w:rsidRPr="00881340">
        <w:rPr>
          <w:sz w:val="20"/>
          <w:szCs w:val="20"/>
          <w:lang w:val="fr-FR" w:eastAsia="fr-FR"/>
        </w:rPr>
        <w:t>L’administration communale</w:t>
      </w:r>
      <w:r w:rsidRPr="00881340">
        <w:rPr>
          <w:sz w:val="20"/>
          <w:szCs w:val="20"/>
          <w:lang w:val="fr-FR" w:eastAsia="fr-FR"/>
        </w:rPr>
        <w:t xml:space="preserve"> chargé</w:t>
      </w:r>
      <w:r w:rsidR="001010BC" w:rsidRPr="00881340">
        <w:rPr>
          <w:sz w:val="20"/>
          <w:szCs w:val="20"/>
          <w:lang w:val="fr-FR" w:eastAsia="fr-FR"/>
        </w:rPr>
        <w:t>e</w:t>
      </w:r>
      <w:r w:rsidRPr="00881340">
        <w:rPr>
          <w:sz w:val="20"/>
          <w:szCs w:val="20"/>
          <w:lang w:val="fr-FR" w:eastAsia="fr-FR"/>
        </w:rPr>
        <w:t xml:space="preserve"> de l'entretien du cimetière se conforme st</w:t>
      </w:r>
      <w:r w:rsidR="001010BC" w:rsidRPr="00881340">
        <w:rPr>
          <w:sz w:val="20"/>
          <w:szCs w:val="20"/>
          <w:lang w:val="fr-FR" w:eastAsia="fr-FR"/>
        </w:rPr>
        <w:t>rictement aux</w:t>
      </w:r>
      <w:r w:rsidR="001010BC">
        <w:rPr>
          <w:sz w:val="20"/>
          <w:szCs w:val="20"/>
          <w:lang w:val="fr-FR" w:eastAsia="fr-FR"/>
        </w:rPr>
        <w:t xml:space="preserve"> </w:t>
      </w:r>
      <w:r w:rsidR="001010BC" w:rsidRPr="00881340">
        <w:rPr>
          <w:sz w:val="20"/>
          <w:szCs w:val="20"/>
          <w:lang w:val="fr-FR" w:eastAsia="fr-FR"/>
        </w:rPr>
        <w:t>instructions qu'elle</w:t>
      </w:r>
      <w:r w:rsidRPr="00881340">
        <w:rPr>
          <w:sz w:val="20"/>
          <w:szCs w:val="20"/>
          <w:lang w:val="fr-FR" w:eastAsia="fr-FR"/>
        </w:rPr>
        <w:t xml:space="preserve"> reçoit</w:t>
      </w:r>
      <w:r w:rsidR="00AA6D26" w:rsidRPr="00881340">
        <w:rPr>
          <w:sz w:val="20"/>
          <w:szCs w:val="20"/>
          <w:lang w:val="fr-FR" w:eastAsia="fr-FR"/>
        </w:rPr>
        <w:t xml:space="preserve"> de</w:t>
      </w:r>
      <w:r w:rsidRPr="00881340">
        <w:rPr>
          <w:sz w:val="20"/>
          <w:szCs w:val="20"/>
          <w:lang w:val="fr-FR" w:eastAsia="fr-FR"/>
        </w:rPr>
        <w:t xml:space="preserve"> </w:t>
      </w:r>
      <w:r w:rsidR="00B71535" w:rsidRPr="00881340">
        <w:rPr>
          <w:sz w:val="20"/>
          <w:szCs w:val="20"/>
          <w:lang w:val="fr-FR" w:eastAsia="fr-FR"/>
        </w:rPr>
        <w:t>l’exécutif communal</w:t>
      </w:r>
      <w:r w:rsidR="003B3ACF" w:rsidRPr="00881340">
        <w:rPr>
          <w:sz w:val="20"/>
          <w:szCs w:val="20"/>
          <w:lang w:val="fr-FR" w:eastAsia="fr-FR"/>
        </w:rPr>
        <w:t xml:space="preserve"> </w:t>
      </w:r>
      <w:r w:rsidRPr="00881340">
        <w:rPr>
          <w:sz w:val="20"/>
          <w:szCs w:val="20"/>
          <w:lang w:val="fr-FR" w:eastAsia="fr-FR"/>
        </w:rPr>
        <w:t>en ce qui concerne la creuse des fosses</w:t>
      </w:r>
      <w:r w:rsidR="002005BC" w:rsidRPr="00881340">
        <w:rPr>
          <w:sz w:val="20"/>
          <w:szCs w:val="20"/>
          <w:lang w:val="fr-FR" w:eastAsia="fr-FR"/>
        </w:rPr>
        <w:t xml:space="preserve"> et collabore</w:t>
      </w:r>
      <w:r w:rsidR="002005BC" w:rsidRPr="00B6407F">
        <w:rPr>
          <w:sz w:val="20"/>
          <w:szCs w:val="20"/>
          <w:lang w:val="fr-FR" w:eastAsia="fr-FR"/>
        </w:rPr>
        <w:t xml:space="preserve"> </w:t>
      </w:r>
      <w:r w:rsidR="002005BC" w:rsidRPr="00881340">
        <w:rPr>
          <w:sz w:val="20"/>
          <w:szCs w:val="20"/>
          <w:lang w:val="fr-FR" w:eastAsia="fr-FR"/>
        </w:rPr>
        <w:t>a</w:t>
      </w:r>
      <w:r w:rsidR="001010BC" w:rsidRPr="00881340">
        <w:rPr>
          <w:sz w:val="20"/>
          <w:szCs w:val="20"/>
          <w:lang w:val="fr-FR" w:eastAsia="fr-FR"/>
        </w:rPr>
        <w:t>vec les mandataires désignés. Elle</w:t>
      </w:r>
      <w:r w:rsidR="002005BC" w:rsidRPr="00881340">
        <w:rPr>
          <w:sz w:val="20"/>
          <w:szCs w:val="20"/>
          <w:lang w:val="fr-FR" w:eastAsia="fr-FR"/>
        </w:rPr>
        <w:t xml:space="preserve"> se charge de maintenir le bon ordre et la propreté dans le</w:t>
      </w:r>
      <w:r w:rsidR="002005BC" w:rsidRPr="00B6407F">
        <w:rPr>
          <w:sz w:val="20"/>
          <w:szCs w:val="20"/>
          <w:lang w:val="fr-FR" w:eastAsia="fr-FR"/>
        </w:rPr>
        <w:t xml:space="preserve"> cimetière.</w:t>
      </w:r>
    </w:p>
    <w:p w14:paraId="5B76EAEB" w14:textId="77777777" w:rsidR="002005BC" w:rsidRPr="00B6407F" w:rsidRDefault="002005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2</w:t>
      </w:r>
      <w:r w:rsidRPr="00B6407F">
        <w:rPr>
          <w:sz w:val="20"/>
          <w:szCs w:val="20"/>
          <w:lang w:val="fr-FR" w:eastAsia="fr-FR"/>
        </w:rPr>
        <w:t xml:space="preserve"> Les fonctions de fossoyeur sont remplies par un mandataire extérieur pour la creuse des tombes en ligne.</w:t>
      </w:r>
    </w:p>
    <w:p w14:paraId="5B76EAEC" w14:textId="77777777" w:rsidR="002A48BC" w:rsidRPr="00881340" w:rsidRDefault="002005BC"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3</w:t>
      </w:r>
      <w:r w:rsidR="002A48BC" w:rsidRPr="00881340">
        <w:rPr>
          <w:sz w:val="20"/>
          <w:szCs w:val="20"/>
          <w:lang w:val="fr-FR" w:eastAsia="fr-FR"/>
        </w:rPr>
        <w:t xml:space="preserve"> Les ossements ou </w:t>
      </w:r>
      <w:r w:rsidR="001A057B" w:rsidRPr="00881340">
        <w:rPr>
          <w:sz w:val="20"/>
          <w:szCs w:val="20"/>
          <w:lang w:val="fr-FR" w:eastAsia="fr-FR"/>
        </w:rPr>
        <w:t>débris d’exhumation</w:t>
      </w:r>
      <w:r w:rsidR="002A48BC" w:rsidRPr="00881340">
        <w:rPr>
          <w:sz w:val="20"/>
          <w:szCs w:val="20"/>
          <w:lang w:val="fr-FR" w:eastAsia="fr-FR"/>
        </w:rPr>
        <w:t xml:space="preserve"> ne doivent pas être exposés aux regards.</w:t>
      </w:r>
    </w:p>
    <w:p w14:paraId="5B76EAED" w14:textId="77777777" w:rsidR="002A48BC" w:rsidRPr="00881340" w:rsidRDefault="002005BC"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4</w:t>
      </w:r>
      <w:r w:rsidR="002A48BC" w:rsidRPr="00881340">
        <w:rPr>
          <w:sz w:val="20"/>
          <w:szCs w:val="20"/>
          <w:lang w:val="fr-FR" w:eastAsia="fr-FR"/>
        </w:rPr>
        <w:t xml:space="preserve"> Les objets trouvés auprès d'un corps doivent être remis immédiatement à </w:t>
      </w:r>
      <w:r w:rsidR="002F3831" w:rsidRPr="00881340">
        <w:rPr>
          <w:sz w:val="20"/>
          <w:szCs w:val="20"/>
          <w:lang w:val="fr-FR" w:eastAsia="fr-FR"/>
        </w:rPr>
        <w:t>l’administration communale</w:t>
      </w:r>
      <w:r w:rsidR="002A48BC" w:rsidRPr="00881340">
        <w:rPr>
          <w:sz w:val="20"/>
          <w:szCs w:val="20"/>
          <w:lang w:val="fr-FR" w:eastAsia="fr-FR"/>
        </w:rPr>
        <w:t>.</w:t>
      </w:r>
    </w:p>
    <w:p w14:paraId="5B76EAEE" w14:textId="77777777" w:rsidR="006C4913" w:rsidRPr="00B6407F" w:rsidRDefault="006C4913" w:rsidP="002A48BC">
      <w:pPr>
        <w:overflowPunct w:val="0"/>
        <w:autoSpaceDE w:val="0"/>
        <w:autoSpaceDN w:val="0"/>
        <w:adjustRightInd w:val="0"/>
        <w:spacing w:before="40"/>
        <w:jc w:val="both"/>
        <w:rPr>
          <w:sz w:val="20"/>
          <w:szCs w:val="20"/>
          <w:lang w:val="fr-FR" w:eastAsia="fr-FR"/>
        </w:rPr>
      </w:pPr>
    </w:p>
    <w:p w14:paraId="5B76EAEF" w14:textId="77777777" w:rsidR="002005BC" w:rsidRPr="00EB4EA7" w:rsidRDefault="002005BC" w:rsidP="00312D69">
      <w:pPr>
        <w:pStyle w:val="Style2"/>
      </w:pPr>
      <w:bookmarkStart w:id="8" w:name="_Toc417044810"/>
      <w:r w:rsidRPr="00EB4EA7">
        <w:t>Art. 8</w:t>
      </w:r>
      <w:r w:rsidRPr="00EB4EA7">
        <w:tab/>
        <w:t>Responsabilité</w:t>
      </w:r>
      <w:bookmarkEnd w:id="8"/>
    </w:p>
    <w:p w14:paraId="5B76EAF0" w14:textId="77777777" w:rsidR="00AA6D26" w:rsidRDefault="002005BC" w:rsidP="002005BC">
      <w:pPr>
        <w:overflowPunct w:val="0"/>
        <w:autoSpaceDE w:val="0"/>
        <w:autoSpaceDN w:val="0"/>
        <w:adjustRightInd w:val="0"/>
        <w:spacing w:before="40"/>
        <w:jc w:val="both"/>
        <w:rPr>
          <w:sz w:val="20"/>
          <w:szCs w:val="20"/>
          <w:vertAlign w:val="superscript"/>
          <w:lang w:val="fr-FR" w:eastAsia="fr-FR"/>
        </w:rPr>
      </w:pPr>
      <w:r w:rsidRPr="00B6407F">
        <w:rPr>
          <w:sz w:val="20"/>
          <w:szCs w:val="20"/>
          <w:vertAlign w:val="superscript"/>
          <w:lang w:val="fr-FR" w:eastAsia="fr-FR"/>
        </w:rPr>
        <w:t>1</w:t>
      </w:r>
      <w:r w:rsidRPr="00B6407F">
        <w:rPr>
          <w:sz w:val="20"/>
          <w:szCs w:val="20"/>
          <w:lang w:val="fr-FR" w:eastAsia="fr-FR"/>
        </w:rPr>
        <w:t xml:space="preserve"> La responsabilité quant aux dégâts survenant à l'intérieur du cimetière et résultant de l'intervention de tiers, d'un cas fortuit ou d'une force naturelle est réglée selon les dispositions de la loi sur la responsabilité de l'Etat et des communes </w:t>
      </w:r>
      <w:r w:rsidR="00CB3BC6">
        <w:rPr>
          <w:sz w:val="20"/>
          <w:szCs w:val="20"/>
          <w:lang w:val="fr-FR" w:eastAsia="fr-FR"/>
        </w:rPr>
        <w:t xml:space="preserve">(A 2 40 - LREC) </w:t>
      </w:r>
      <w:r w:rsidRPr="00B6407F">
        <w:rPr>
          <w:sz w:val="20"/>
          <w:szCs w:val="20"/>
          <w:lang w:val="fr-FR" w:eastAsia="fr-FR"/>
        </w:rPr>
        <w:t>du 24 février 1989.</w:t>
      </w:r>
      <w:r w:rsidRPr="00B6407F">
        <w:rPr>
          <w:sz w:val="20"/>
          <w:szCs w:val="20"/>
          <w:vertAlign w:val="superscript"/>
          <w:lang w:val="fr-FR" w:eastAsia="fr-FR"/>
        </w:rPr>
        <w:t xml:space="preserve"> </w:t>
      </w:r>
    </w:p>
    <w:p w14:paraId="6A50D514" w14:textId="18C217B9" w:rsidR="00AA20EF" w:rsidRDefault="002005BC" w:rsidP="002005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2</w:t>
      </w:r>
      <w:r w:rsidRPr="00B6407F">
        <w:rPr>
          <w:sz w:val="20"/>
          <w:szCs w:val="20"/>
          <w:lang w:val="fr-FR" w:eastAsia="fr-FR"/>
        </w:rPr>
        <w:t xml:space="preserve"> Les dég</w:t>
      </w:r>
      <w:r w:rsidR="005120D6" w:rsidRPr="00B6407F">
        <w:rPr>
          <w:sz w:val="20"/>
          <w:szCs w:val="20"/>
          <w:lang w:val="fr-FR" w:eastAsia="fr-FR"/>
        </w:rPr>
        <w:t>â</w:t>
      </w:r>
      <w:r w:rsidRPr="00B6407F">
        <w:rPr>
          <w:sz w:val="20"/>
          <w:szCs w:val="20"/>
          <w:lang w:val="fr-FR" w:eastAsia="fr-FR"/>
        </w:rPr>
        <w:t>ts causés à des monuments lors de leur transfert ou de leur déplacement engagent la responsabilité du mandataire chargé des travaux.</w:t>
      </w:r>
    </w:p>
    <w:p w14:paraId="665FCD32" w14:textId="77777777" w:rsidR="00AA20EF" w:rsidRPr="00B6407F" w:rsidRDefault="00AA20EF" w:rsidP="002005BC">
      <w:pPr>
        <w:overflowPunct w:val="0"/>
        <w:autoSpaceDE w:val="0"/>
        <w:autoSpaceDN w:val="0"/>
        <w:adjustRightInd w:val="0"/>
        <w:spacing w:before="40"/>
        <w:jc w:val="both"/>
        <w:rPr>
          <w:sz w:val="20"/>
          <w:szCs w:val="20"/>
          <w:lang w:val="fr-FR" w:eastAsia="fr-FR"/>
        </w:rPr>
      </w:pPr>
    </w:p>
    <w:p w14:paraId="5B76EAF3" w14:textId="77777777" w:rsidR="002A48BC" w:rsidRPr="00EB4EA7" w:rsidRDefault="002A48BC" w:rsidP="00312D69">
      <w:pPr>
        <w:pStyle w:val="Style1"/>
      </w:pPr>
      <w:bookmarkStart w:id="9" w:name="_Toc417044811"/>
      <w:r w:rsidRPr="00EB4EA7">
        <w:t>Chapitre II</w:t>
      </w:r>
      <w:r w:rsidRPr="00EB4EA7">
        <w:tab/>
        <w:t>Inhumations</w:t>
      </w:r>
      <w:bookmarkEnd w:id="9"/>
    </w:p>
    <w:p w14:paraId="5B76EAF4" w14:textId="77777777" w:rsidR="002A48BC" w:rsidRPr="00B6407F" w:rsidRDefault="002A48BC" w:rsidP="002A48BC">
      <w:pPr>
        <w:overflowPunct w:val="0"/>
        <w:autoSpaceDE w:val="0"/>
        <w:autoSpaceDN w:val="0"/>
        <w:adjustRightInd w:val="0"/>
        <w:rPr>
          <w:sz w:val="16"/>
          <w:szCs w:val="20"/>
          <w:lang w:val="fr-FR" w:eastAsia="fr-FR"/>
        </w:rPr>
      </w:pPr>
    </w:p>
    <w:p w14:paraId="5B76EAF5" w14:textId="77777777" w:rsidR="002A48BC" w:rsidRPr="00EB4EA7" w:rsidRDefault="002A48BC" w:rsidP="00312D69">
      <w:pPr>
        <w:pStyle w:val="Style2"/>
      </w:pPr>
      <w:bookmarkStart w:id="10" w:name="_Toc417044812"/>
      <w:r w:rsidRPr="00EB4EA7">
        <w:t xml:space="preserve">Art. </w:t>
      </w:r>
      <w:r w:rsidR="00D03369" w:rsidRPr="00EB4EA7">
        <w:t>9</w:t>
      </w:r>
      <w:r w:rsidRPr="00EB4EA7">
        <w:tab/>
      </w:r>
      <w:r w:rsidR="00D146FF" w:rsidRPr="00EB4EA7">
        <w:t>Droit d’inhumer</w:t>
      </w:r>
      <w:bookmarkEnd w:id="10"/>
    </w:p>
    <w:p w14:paraId="5B76EAF6"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1</w:t>
      </w:r>
      <w:r w:rsidRPr="00B6407F">
        <w:rPr>
          <w:sz w:val="20"/>
          <w:szCs w:val="20"/>
          <w:lang w:val="fr-FR" w:eastAsia="fr-FR"/>
        </w:rPr>
        <w:t xml:space="preserve"> </w:t>
      </w:r>
      <w:r w:rsidR="00C77119" w:rsidRPr="00B6407F">
        <w:rPr>
          <w:sz w:val="20"/>
          <w:szCs w:val="20"/>
          <w:lang w:val="fr-FR" w:eastAsia="fr-FR"/>
        </w:rPr>
        <w:t>Le cimetière de la commune d'Anières est destiné à la sépulture</w:t>
      </w:r>
      <w:r w:rsidR="003B3ACF" w:rsidRPr="00B6407F">
        <w:rPr>
          <w:sz w:val="20"/>
          <w:szCs w:val="20"/>
          <w:lang w:val="fr-FR" w:eastAsia="fr-FR"/>
        </w:rPr>
        <w:t xml:space="preserve"> de toutes les personnes</w:t>
      </w:r>
      <w:r w:rsidR="00C77119" w:rsidRPr="00B6407F">
        <w:rPr>
          <w:sz w:val="20"/>
          <w:szCs w:val="20"/>
          <w:lang w:val="fr-FR" w:eastAsia="fr-FR"/>
        </w:rPr>
        <w:t xml:space="preserve"> :</w:t>
      </w:r>
    </w:p>
    <w:p w14:paraId="5B76EAF7" w14:textId="77777777" w:rsidR="00C77119" w:rsidRPr="00B6407F" w:rsidRDefault="002F3831" w:rsidP="00C77119">
      <w:pPr>
        <w:pStyle w:val="Paragraphedeliste"/>
        <w:numPr>
          <w:ilvl w:val="0"/>
          <w:numId w:val="14"/>
        </w:numPr>
        <w:tabs>
          <w:tab w:val="left" w:pos="426"/>
        </w:tabs>
        <w:overflowPunct w:val="0"/>
        <w:autoSpaceDE w:val="0"/>
        <w:autoSpaceDN w:val="0"/>
        <w:adjustRightInd w:val="0"/>
        <w:jc w:val="both"/>
        <w:rPr>
          <w:sz w:val="20"/>
          <w:szCs w:val="20"/>
          <w:lang w:val="fr-FR" w:eastAsia="fr-FR"/>
        </w:rPr>
      </w:pPr>
      <w:proofErr w:type="gramStart"/>
      <w:r>
        <w:rPr>
          <w:sz w:val="20"/>
          <w:szCs w:val="20"/>
          <w:lang w:val="fr-FR" w:eastAsia="fr-FR"/>
        </w:rPr>
        <w:t>domiciliées</w:t>
      </w:r>
      <w:proofErr w:type="gramEnd"/>
      <w:r>
        <w:rPr>
          <w:sz w:val="20"/>
          <w:szCs w:val="20"/>
          <w:lang w:val="fr-FR" w:eastAsia="fr-FR"/>
        </w:rPr>
        <w:t xml:space="preserve"> sur la C</w:t>
      </w:r>
      <w:r w:rsidR="00727864">
        <w:rPr>
          <w:sz w:val="20"/>
          <w:szCs w:val="20"/>
          <w:lang w:val="fr-FR" w:eastAsia="fr-FR"/>
        </w:rPr>
        <w:t>ommune</w:t>
      </w:r>
    </w:p>
    <w:p w14:paraId="5B76EAF8" w14:textId="77777777" w:rsidR="00F64C01" w:rsidRPr="00B6407F" w:rsidRDefault="002F3831" w:rsidP="00C77119">
      <w:pPr>
        <w:pStyle w:val="Paragraphedeliste"/>
        <w:numPr>
          <w:ilvl w:val="0"/>
          <w:numId w:val="14"/>
        </w:numPr>
        <w:tabs>
          <w:tab w:val="left" w:pos="426"/>
        </w:tabs>
        <w:overflowPunct w:val="0"/>
        <w:autoSpaceDE w:val="0"/>
        <w:autoSpaceDN w:val="0"/>
        <w:adjustRightInd w:val="0"/>
        <w:jc w:val="both"/>
        <w:rPr>
          <w:sz w:val="20"/>
          <w:szCs w:val="20"/>
          <w:lang w:val="fr-FR" w:eastAsia="fr-FR"/>
        </w:rPr>
      </w:pPr>
      <w:proofErr w:type="gramStart"/>
      <w:r>
        <w:rPr>
          <w:sz w:val="20"/>
          <w:szCs w:val="20"/>
          <w:lang w:val="fr-FR" w:eastAsia="fr-FR"/>
        </w:rPr>
        <w:t>ayant</w:t>
      </w:r>
      <w:proofErr w:type="gramEnd"/>
      <w:r>
        <w:rPr>
          <w:sz w:val="20"/>
          <w:szCs w:val="20"/>
          <w:lang w:val="fr-FR" w:eastAsia="fr-FR"/>
        </w:rPr>
        <w:t xml:space="preserve"> été domiciliées sur la C</w:t>
      </w:r>
      <w:r w:rsidR="00C77119" w:rsidRPr="00B6407F">
        <w:rPr>
          <w:sz w:val="20"/>
          <w:szCs w:val="20"/>
          <w:lang w:val="fr-FR" w:eastAsia="fr-FR"/>
        </w:rPr>
        <w:t>ommune durant au moins 5 ans</w:t>
      </w:r>
    </w:p>
    <w:p w14:paraId="5B76EAF9" w14:textId="77777777" w:rsidR="003B3ACF" w:rsidRPr="00B6407F" w:rsidRDefault="002F3831" w:rsidP="00C77119">
      <w:pPr>
        <w:pStyle w:val="Paragraphedeliste"/>
        <w:numPr>
          <w:ilvl w:val="0"/>
          <w:numId w:val="14"/>
        </w:numPr>
        <w:tabs>
          <w:tab w:val="left" w:pos="426"/>
        </w:tabs>
        <w:overflowPunct w:val="0"/>
        <w:autoSpaceDE w:val="0"/>
        <w:autoSpaceDN w:val="0"/>
        <w:adjustRightInd w:val="0"/>
        <w:jc w:val="both"/>
        <w:rPr>
          <w:sz w:val="20"/>
          <w:szCs w:val="20"/>
          <w:lang w:val="fr-FR" w:eastAsia="fr-FR"/>
        </w:rPr>
      </w:pPr>
      <w:proofErr w:type="gramStart"/>
      <w:r>
        <w:rPr>
          <w:sz w:val="20"/>
          <w:szCs w:val="20"/>
          <w:lang w:val="fr-FR" w:eastAsia="fr-FR"/>
        </w:rPr>
        <w:t>originaires</w:t>
      </w:r>
      <w:proofErr w:type="gramEnd"/>
      <w:r>
        <w:rPr>
          <w:sz w:val="20"/>
          <w:szCs w:val="20"/>
          <w:lang w:val="fr-FR" w:eastAsia="fr-FR"/>
        </w:rPr>
        <w:t xml:space="preserve"> de la C</w:t>
      </w:r>
      <w:r w:rsidR="00F64C01" w:rsidRPr="00B6407F">
        <w:rPr>
          <w:sz w:val="20"/>
          <w:szCs w:val="20"/>
          <w:lang w:val="fr-FR" w:eastAsia="fr-FR"/>
        </w:rPr>
        <w:t>ommune</w:t>
      </w:r>
    </w:p>
    <w:p w14:paraId="5B76EAFA" w14:textId="77777777" w:rsidR="003B3ACF" w:rsidRPr="00B6407F" w:rsidRDefault="003B3ACF" w:rsidP="00C77119">
      <w:pPr>
        <w:pStyle w:val="Paragraphedeliste"/>
        <w:numPr>
          <w:ilvl w:val="0"/>
          <w:numId w:val="14"/>
        </w:numPr>
        <w:tabs>
          <w:tab w:val="left" w:pos="426"/>
        </w:tabs>
        <w:overflowPunct w:val="0"/>
        <w:autoSpaceDE w:val="0"/>
        <w:autoSpaceDN w:val="0"/>
        <w:adjustRightInd w:val="0"/>
        <w:jc w:val="both"/>
        <w:rPr>
          <w:sz w:val="20"/>
          <w:szCs w:val="20"/>
          <w:lang w:val="fr-FR" w:eastAsia="fr-FR"/>
        </w:rPr>
      </w:pPr>
      <w:proofErr w:type="gramStart"/>
      <w:r w:rsidRPr="00B6407F">
        <w:rPr>
          <w:sz w:val="20"/>
          <w:szCs w:val="20"/>
          <w:lang w:val="fr-FR" w:eastAsia="fr-FR"/>
        </w:rPr>
        <w:t>décédées</w:t>
      </w:r>
      <w:proofErr w:type="gramEnd"/>
      <w:r w:rsidRPr="00B6407F">
        <w:rPr>
          <w:sz w:val="20"/>
          <w:szCs w:val="20"/>
          <w:lang w:val="fr-FR" w:eastAsia="fr-FR"/>
        </w:rPr>
        <w:t xml:space="preserve"> sur son territoire</w:t>
      </w:r>
    </w:p>
    <w:p w14:paraId="5B76EAFB" w14:textId="77777777" w:rsidR="00C77119" w:rsidRPr="00881340" w:rsidRDefault="003B3ACF" w:rsidP="00C77119">
      <w:pPr>
        <w:pStyle w:val="Paragraphedeliste"/>
        <w:numPr>
          <w:ilvl w:val="0"/>
          <w:numId w:val="14"/>
        </w:numPr>
        <w:tabs>
          <w:tab w:val="left" w:pos="426"/>
        </w:tabs>
        <w:overflowPunct w:val="0"/>
        <w:autoSpaceDE w:val="0"/>
        <w:autoSpaceDN w:val="0"/>
        <w:adjustRightInd w:val="0"/>
        <w:jc w:val="both"/>
        <w:rPr>
          <w:sz w:val="20"/>
          <w:szCs w:val="20"/>
          <w:lang w:val="fr-FR" w:eastAsia="fr-FR"/>
        </w:rPr>
      </w:pPr>
      <w:proofErr w:type="gramStart"/>
      <w:r w:rsidRPr="00881340">
        <w:rPr>
          <w:sz w:val="20"/>
          <w:szCs w:val="20"/>
          <w:lang w:val="fr-FR" w:eastAsia="fr-FR"/>
        </w:rPr>
        <w:t>propriétaire</w:t>
      </w:r>
      <w:r w:rsidR="001A057B" w:rsidRPr="00881340">
        <w:rPr>
          <w:sz w:val="20"/>
          <w:szCs w:val="20"/>
          <w:lang w:val="fr-FR" w:eastAsia="fr-FR"/>
        </w:rPr>
        <w:t>s</w:t>
      </w:r>
      <w:proofErr w:type="gramEnd"/>
      <w:r w:rsidRPr="00881340">
        <w:rPr>
          <w:sz w:val="20"/>
          <w:szCs w:val="20"/>
          <w:lang w:val="fr-FR" w:eastAsia="fr-FR"/>
        </w:rPr>
        <w:t xml:space="preserve"> d'une habitation</w:t>
      </w:r>
    </w:p>
    <w:p w14:paraId="5B76EAFC" w14:textId="77777777" w:rsidR="005D6A82" w:rsidRPr="00881340" w:rsidRDefault="005D6A82" w:rsidP="00C77119">
      <w:pPr>
        <w:pStyle w:val="Paragraphedeliste"/>
        <w:numPr>
          <w:ilvl w:val="0"/>
          <w:numId w:val="14"/>
        </w:numPr>
        <w:tabs>
          <w:tab w:val="left" w:pos="426"/>
        </w:tabs>
        <w:overflowPunct w:val="0"/>
        <w:autoSpaceDE w:val="0"/>
        <w:autoSpaceDN w:val="0"/>
        <w:adjustRightInd w:val="0"/>
        <w:jc w:val="both"/>
        <w:rPr>
          <w:sz w:val="20"/>
          <w:szCs w:val="20"/>
          <w:lang w:val="fr-FR" w:eastAsia="fr-FR"/>
        </w:rPr>
      </w:pPr>
      <w:proofErr w:type="gramStart"/>
      <w:r w:rsidRPr="00881340">
        <w:rPr>
          <w:sz w:val="20"/>
          <w:szCs w:val="20"/>
          <w:lang w:val="fr-FR" w:eastAsia="fr-FR"/>
        </w:rPr>
        <w:t>toutes</w:t>
      </w:r>
      <w:proofErr w:type="gramEnd"/>
      <w:r w:rsidRPr="00881340">
        <w:rPr>
          <w:sz w:val="20"/>
          <w:szCs w:val="20"/>
          <w:lang w:val="fr-FR" w:eastAsia="fr-FR"/>
        </w:rPr>
        <w:t xml:space="preserve"> les personnes nées sur </w:t>
      </w:r>
      <w:r w:rsidR="00D146FF" w:rsidRPr="00881340">
        <w:rPr>
          <w:sz w:val="20"/>
          <w:szCs w:val="20"/>
          <w:lang w:val="fr-FR" w:eastAsia="fr-FR"/>
        </w:rPr>
        <w:t>son territoire</w:t>
      </w:r>
    </w:p>
    <w:p w14:paraId="5B76EAFD"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2</w:t>
      </w:r>
      <w:r w:rsidRPr="00B6407F">
        <w:rPr>
          <w:sz w:val="20"/>
          <w:szCs w:val="20"/>
          <w:lang w:val="fr-FR" w:eastAsia="fr-FR"/>
        </w:rPr>
        <w:t xml:space="preserve"> Toutefois, lorsqu'une personne justifie que l'un de ses parents est inhumé dans le cimetière d</w:t>
      </w:r>
      <w:r w:rsidR="00C77119" w:rsidRPr="00B6407F">
        <w:rPr>
          <w:sz w:val="20"/>
          <w:szCs w:val="20"/>
          <w:lang w:val="fr-FR" w:eastAsia="fr-FR"/>
        </w:rPr>
        <w:t>'Anières</w:t>
      </w:r>
      <w:r w:rsidRPr="00B6407F">
        <w:rPr>
          <w:sz w:val="20"/>
          <w:szCs w:val="20"/>
          <w:lang w:val="fr-FR" w:eastAsia="fr-FR"/>
        </w:rPr>
        <w:t>, elle peut y faire inhumer d'autres parents, pour autant qu'il s'agisse limitativement de conjoints, père, mère, enfants, grands-parents de la personne déjà inhumée.</w:t>
      </w:r>
    </w:p>
    <w:p w14:paraId="5B76EAFE" w14:textId="77777777" w:rsidR="002A48BC" w:rsidRPr="00B6407F" w:rsidRDefault="002A48BC" w:rsidP="002A48BC">
      <w:pPr>
        <w:overflowPunct w:val="0"/>
        <w:autoSpaceDE w:val="0"/>
        <w:autoSpaceDN w:val="0"/>
        <w:adjustRightInd w:val="0"/>
        <w:rPr>
          <w:sz w:val="16"/>
          <w:szCs w:val="20"/>
          <w:lang w:val="fr-FR" w:eastAsia="fr-FR"/>
        </w:rPr>
      </w:pPr>
    </w:p>
    <w:p w14:paraId="5B76EAFF" w14:textId="77777777" w:rsidR="002A48BC" w:rsidRPr="00EB4EA7" w:rsidRDefault="002A48BC" w:rsidP="00312D69">
      <w:pPr>
        <w:pStyle w:val="Style2"/>
        <w:rPr>
          <w:bCs/>
        </w:rPr>
      </w:pPr>
      <w:bookmarkStart w:id="11" w:name="_Toc417044813"/>
      <w:r w:rsidRPr="00EB4EA7">
        <w:rPr>
          <w:bCs/>
        </w:rPr>
        <w:t xml:space="preserve">Art. </w:t>
      </w:r>
      <w:r w:rsidR="00D03369" w:rsidRPr="00EB4EA7">
        <w:rPr>
          <w:bCs/>
        </w:rPr>
        <w:t>10</w:t>
      </w:r>
      <w:r w:rsidRPr="00EB4EA7">
        <w:tab/>
      </w:r>
      <w:r w:rsidR="00AE13AB" w:rsidRPr="00AE13AB">
        <w:t>Permis d’inhumer</w:t>
      </w:r>
      <w:bookmarkEnd w:id="11"/>
      <w:r w:rsidR="004A289B" w:rsidRPr="00AE13AB">
        <w:t xml:space="preserve"> </w:t>
      </w:r>
      <w:r w:rsidR="00DF65AC">
        <w:t xml:space="preserve"> </w:t>
      </w:r>
    </w:p>
    <w:p w14:paraId="5B76EB00"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1</w:t>
      </w:r>
      <w:r w:rsidRPr="00B6407F">
        <w:rPr>
          <w:sz w:val="20"/>
          <w:szCs w:val="20"/>
          <w:lang w:val="fr-FR" w:eastAsia="fr-FR"/>
        </w:rPr>
        <w:t xml:space="preserve"> Avant chaque inhumation, la confirmation de l'annonce du décès délivrée par l'état civil est remise à </w:t>
      </w:r>
      <w:proofErr w:type="gramStart"/>
      <w:r w:rsidR="00D146FF" w:rsidRPr="00881340">
        <w:rPr>
          <w:sz w:val="20"/>
          <w:szCs w:val="20"/>
          <w:lang w:val="fr-FR" w:eastAsia="fr-FR"/>
        </w:rPr>
        <w:t>l’administration</w:t>
      </w:r>
      <w:proofErr w:type="gramEnd"/>
      <w:r w:rsidR="00D146FF" w:rsidRPr="00881340">
        <w:rPr>
          <w:sz w:val="20"/>
          <w:szCs w:val="20"/>
          <w:lang w:val="fr-FR" w:eastAsia="fr-FR"/>
        </w:rPr>
        <w:t xml:space="preserve"> communale</w:t>
      </w:r>
      <w:r w:rsidRPr="00881340">
        <w:rPr>
          <w:sz w:val="20"/>
          <w:szCs w:val="20"/>
          <w:lang w:val="fr-FR" w:eastAsia="fr-FR"/>
        </w:rPr>
        <w:t>, faute de quoi l'inhumation ne peut avoir lieu. Demeure réservée</w:t>
      </w:r>
      <w:r w:rsidRPr="00B6407F">
        <w:rPr>
          <w:sz w:val="20"/>
          <w:szCs w:val="20"/>
          <w:lang w:val="fr-FR" w:eastAsia="fr-FR"/>
        </w:rPr>
        <w:t xml:space="preserve"> l'autorisation que, dans des cas exceptionnels, peut donner le service compétent en vertu du droit cantonal avant la confirmation de l'annonce d'un décès, conformément à l'article 36, alinéa 2, de l'ordonnance fédérale sur l'état civil, du 28 avril 2004.</w:t>
      </w:r>
    </w:p>
    <w:p w14:paraId="5B76EB01"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2</w:t>
      </w:r>
      <w:r w:rsidRPr="00B6407F">
        <w:rPr>
          <w:sz w:val="20"/>
          <w:szCs w:val="20"/>
          <w:lang w:val="fr-FR" w:eastAsia="fr-FR"/>
        </w:rPr>
        <w:t xml:space="preserve"> </w:t>
      </w:r>
      <w:r w:rsidR="00C77119" w:rsidRPr="00B6407F">
        <w:rPr>
          <w:sz w:val="20"/>
          <w:szCs w:val="20"/>
          <w:lang w:val="fr-FR" w:eastAsia="fr-FR"/>
        </w:rPr>
        <w:t xml:space="preserve">Le procès-verbal d'incinération délivré par </w:t>
      </w:r>
      <w:r w:rsidR="00AA6D26">
        <w:rPr>
          <w:sz w:val="20"/>
          <w:szCs w:val="20"/>
          <w:lang w:val="fr-FR" w:eastAsia="fr-FR"/>
        </w:rPr>
        <w:t>un</w:t>
      </w:r>
      <w:r w:rsidR="00C77119" w:rsidRPr="00B6407F">
        <w:rPr>
          <w:sz w:val="20"/>
          <w:szCs w:val="20"/>
          <w:lang w:val="fr-FR" w:eastAsia="fr-FR"/>
        </w:rPr>
        <w:t xml:space="preserve"> </w:t>
      </w:r>
      <w:r w:rsidR="00AA6D26">
        <w:rPr>
          <w:sz w:val="20"/>
          <w:szCs w:val="20"/>
          <w:lang w:val="fr-FR" w:eastAsia="fr-FR"/>
        </w:rPr>
        <w:t>c</w:t>
      </w:r>
      <w:r w:rsidR="00C77119" w:rsidRPr="00B6407F">
        <w:rPr>
          <w:sz w:val="20"/>
          <w:szCs w:val="20"/>
          <w:lang w:val="fr-FR" w:eastAsia="fr-FR"/>
        </w:rPr>
        <w:t xml:space="preserve">entre funéraire et crématoire </w:t>
      </w:r>
      <w:r w:rsidR="00AA6D26">
        <w:rPr>
          <w:sz w:val="20"/>
          <w:szCs w:val="20"/>
          <w:lang w:val="fr-FR" w:eastAsia="fr-FR"/>
        </w:rPr>
        <w:t xml:space="preserve">officiel </w:t>
      </w:r>
      <w:r w:rsidR="00C77119" w:rsidRPr="00B6407F">
        <w:rPr>
          <w:sz w:val="20"/>
          <w:szCs w:val="20"/>
          <w:lang w:val="fr-FR" w:eastAsia="fr-FR"/>
        </w:rPr>
        <w:t>doit être remis au moment de l'inhumation de l'urne.</w:t>
      </w:r>
    </w:p>
    <w:p w14:paraId="5B76EB02" w14:textId="77777777" w:rsidR="002A48BC" w:rsidRPr="00B6407F" w:rsidRDefault="002A48BC" w:rsidP="002A48BC">
      <w:pPr>
        <w:overflowPunct w:val="0"/>
        <w:autoSpaceDE w:val="0"/>
        <w:autoSpaceDN w:val="0"/>
        <w:adjustRightInd w:val="0"/>
        <w:rPr>
          <w:sz w:val="16"/>
          <w:szCs w:val="20"/>
          <w:lang w:val="fr-FR" w:eastAsia="fr-FR"/>
        </w:rPr>
      </w:pPr>
    </w:p>
    <w:p w14:paraId="5B76EB03" w14:textId="77777777" w:rsidR="002A48BC" w:rsidRPr="00EB4EA7" w:rsidRDefault="002A48BC" w:rsidP="00312D69">
      <w:pPr>
        <w:pStyle w:val="Style2"/>
      </w:pPr>
      <w:bookmarkStart w:id="12" w:name="_Toc417044814"/>
      <w:r w:rsidRPr="00EB4EA7">
        <w:t>Art. 1</w:t>
      </w:r>
      <w:r w:rsidR="00D03369" w:rsidRPr="00EB4EA7">
        <w:t>1</w:t>
      </w:r>
      <w:r w:rsidRPr="00EB4EA7">
        <w:tab/>
        <w:t>Fosse</w:t>
      </w:r>
      <w:bookmarkEnd w:id="12"/>
    </w:p>
    <w:p w14:paraId="5B76EB04"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1</w:t>
      </w:r>
      <w:r w:rsidRPr="00B6407F">
        <w:rPr>
          <w:sz w:val="20"/>
          <w:szCs w:val="20"/>
          <w:lang w:val="fr-FR" w:eastAsia="fr-FR"/>
        </w:rPr>
        <w:t xml:space="preserve"> Chaque inhumation doit avoir lieu dans une fosse séparée.</w:t>
      </w:r>
    </w:p>
    <w:p w14:paraId="5B76EB05" w14:textId="77777777" w:rsidR="002A48BC" w:rsidRPr="008B001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2</w:t>
      </w:r>
      <w:r w:rsidRPr="00B6407F">
        <w:rPr>
          <w:sz w:val="20"/>
          <w:szCs w:val="20"/>
          <w:lang w:val="fr-FR" w:eastAsia="fr-FR"/>
        </w:rPr>
        <w:t xml:space="preserve"> Les inhumations ont lieu à la suite les unes des autres dans le prolongement des lignes des tombes </w:t>
      </w:r>
      <w:r w:rsidRPr="008B001F">
        <w:rPr>
          <w:sz w:val="20"/>
          <w:szCs w:val="20"/>
          <w:lang w:val="fr-FR" w:eastAsia="fr-FR"/>
        </w:rPr>
        <w:t xml:space="preserve">existantes, sans distinction </w:t>
      </w:r>
      <w:r w:rsidR="008B001F" w:rsidRPr="008B001F">
        <w:rPr>
          <w:sz w:val="20"/>
          <w:szCs w:val="20"/>
          <w:lang w:val="fr-FR" w:eastAsia="fr-FR"/>
        </w:rPr>
        <w:t>d’origine, de culte ou autre.</w:t>
      </w:r>
    </w:p>
    <w:p w14:paraId="5B76EB06"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3</w:t>
      </w:r>
      <w:r w:rsidRPr="00881340">
        <w:rPr>
          <w:sz w:val="20"/>
          <w:szCs w:val="20"/>
          <w:lang w:val="fr-FR" w:eastAsia="fr-FR"/>
        </w:rPr>
        <w:t xml:space="preserve"> Chaque </w:t>
      </w:r>
      <w:r w:rsidR="001A057B" w:rsidRPr="00881340">
        <w:rPr>
          <w:sz w:val="20"/>
          <w:szCs w:val="20"/>
          <w:lang w:val="fr-FR" w:eastAsia="fr-FR"/>
        </w:rPr>
        <w:t>fosse</w:t>
      </w:r>
      <w:r w:rsidRPr="00881340">
        <w:rPr>
          <w:sz w:val="20"/>
          <w:szCs w:val="20"/>
          <w:lang w:val="fr-FR" w:eastAsia="fr-FR"/>
        </w:rPr>
        <w:t xml:space="preserve"> ne peut être occupée que par un corps, exception faite pour une femme décédée</w:t>
      </w:r>
      <w:r w:rsidRPr="00B6407F">
        <w:rPr>
          <w:sz w:val="20"/>
          <w:szCs w:val="20"/>
          <w:lang w:val="fr-FR" w:eastAsia="fr-FR"/>
        </w:rPr>
        <w:t xml:space="preserve"> pendant l'accouchement et son enfant mort-né.</w:t>
      </w:r>
    </w:p>
    <w:p w14:paraId="5B76EB07" w14:textId="77777777" w:rsidR="00F64C01" w:rsidRPr="00B6407F" w:rsidRDefault="00F64C01"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4</w:t>
      </w:r>
      <w:r w:rsidRPr="00B6407F">
        <w:rPr>
          <w:sz w:val="20"/>
          <w:szCs w:val="20"/>
          <w:lang w:val="fr-FR" w:eastAsia="fr-FR"/>
        </w:rPr>
        <w:t xml:space="preserve"> L'inhumation dans une tombe existante ne peut avoir lieu qu'après un délai minimum de 20 ans. Demeurent réservées les dispositions relatives à l'introduction d'une ou plusieurs urnes conformément à l'alinéa 5 du présent article. </w:t>
      </w:r>
    </w:p>
    <w:p w14:paraId="5B76EB08" w14:textId="3ED8EDE1" w:rsidR="002A48BC" w:rsidRPr="002A48BC" w:rsidRDefault="00F64C01"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5</w:t>
      </w:r>
      <w:r w:rsidR="002A48BC" w:rsidRPr="00B6407F">
        <w:rPr>
          <w:sz w:val="20"/>
          <w:szCs w:val="20"/>
          <w:lang w:val="fr-FR" w:eastAsia="fr-FR"/>
        </w:rPr>
        <w:t xml:space="preserve"> La mise en terre des cendres est possible dans une tombe existante ; le nombre des urnes est</w:t>
      </w:r>
      <w:r w:rsidR="002A48BC" w:rsidRPr="002A48BC">
        <w:rPr>
          <w:sz w:val="20"/>
          <w:szCs w:val="20"/>
          <w:lang w:val="fr-FR" w:eastAsia="fr-FR"/>
        </w:rPr>
        <w:t xml:space="preserve"> </w:t>
      </w:r>
      <w:r w:rsidR="002A48BC" w:rsidRPr="00B6407F">
        <w:rPr>
          <w:sz w:val="20"/>
          <w:szCs w:val="20"/>
          <w:lang w:val="fr-FR" w:eastAsia="fr-FR"/>
        </w:rPr>
        <w:t>toutefois limité à quatre par tombe</w:t>
      </w:r>
      <w:r w:rsidR="002A48BC" w:rsidRPr="0027563B">
        <w:rPr>
          <w:sz w:val="20"/>
          <w:szCs w:val="20"/>
          <w:lang w:val="fr-FR" w:eastAsia="fr-FR"/>
        </w:rPr>
        <w:t xml:space="preserve">. </w:t>
      </w:r>
    </w:p>
    <w:p w14:paraId="5B76EB09" w14:textId="77777777" w:rsidR="002A48BC" w:rsidRPr="00B6407F" w:rsidRDefault="00F64C01"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lastRenderedPageBreak/>
        <w:t>6</w:t>
      </w:r>
      <w:r w:rsidR="002A48BC" w:rsidRPr="00B6407F">
        <w:rPr>
          <w:sz w:val="20"/>
          <w:szCs w:val="20"/>
          <w:lang w:val="fr-FR" w:eastAsia="fr-FR"/>
        </w:rPr>
        <w:t xml:space="preserve"> Les adultes sont inhumés dans des fosses d'au moins 210 cm de longueur, 80 cm de largeur et 170 cm de profondeur.</w:t>
      </w:r>
    </w:p>
    <w:p w14:paraId="5B76EB0A"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lang w:val="fr-FR" w:eastAsia="fr-FR"/>
        </w:rPr>
        <w:t xml:space="preserve">Les enfants de 3 à 13 ans dans des fosses d'au moins 175 cm de </w:t>
      </w:r>
      <w:r w:rsidRPr="0027563B">
        <w:rPr>
          <w:sz w:val="20"/>
          <w:szCs w:val="20"/>
          <w:lang w:val="fr-FR" w:eastAsia="fr-FR"/>
        </w:rPr>
        <w:t>longueur, 60 cm</w:t>
      </w:r>
      <w:r w:rsidRPr="002A48BC">
        <w:rPr>
          <w:sz w:val="20"/>
          <w:szCs w:val="20"/>
          <w:lang w:val="fr-FR" w:eastAsia="fr-FR"/>
        </w:rPr>
        <w:t xml:space="preserve"> </w:t>
      </w:r>
      <w:r w:rsidRPr="00B6407F">
        <w:rPr>
          <w:sz w:val="20"/>
          <w:szCs w:val="20"/>
          <w:lang w:val="fr-FR" w:eastAsia="fr-FR"/>
        </w:rPr>
        <w:t>de largeur et 125 cm de profondeur.</w:t>
      </w:r>
    </w:p>
    <w:p w14:paraId="5B76EB0B"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lang w:val="fr-FR" w:eastAsia="fr-FR"/>
        </w:rPr>
        <w:t>Les enfants de moins de 3 ans dans des fosses de 125 cm de longueur, 50 cm de largeur et 100 cm de profondeur.</w:t>
      </w:r>
    </w:p>
    <w:p w14:paraId="5B76EB0C"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lang w:val="fr-FR" w:eastAsia="fr-FR"/>
        </w:rPr>
        <w:t>La distance entre les fosses doit être de 0,25 m à 0,5 m dans la largeur et de 0,15 m à 0,30 m dans la longueur.</w:t>
      </w:r>
    </w:p>
    <w:p w14:paraId="5B76EB0D" w14:textId="77777777" w:rsidR="002A48BC" w:rsidRPr="00B6407F" w:rsidRDefault="00F64C01"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7</w:t>
      </w:r>
      <w:r w:rsidR="002A48BC" w:rsidRPr="00881340">
        <w:rPr>
          <w:sz w:val="20"/>
          <w:szCs w:val="20"/>
          <w:lang w:val="fr-FR" w:eastAsia="fr-FR"/>
        </w:rPr>
        <w:t xml:space="preserve"> Lorsqu'un cercueil excède les dimensions normales</w:t>
      </w:r>
      <w:r w:rsidR="0059064B" w:rsidRPr="00881340">
        <w:rPr>
          <w:sz w:val="20"/>
          <w:szCs w:val="20"/>
          <w:lang w:val="fr-FR" w:eastAsia="fr-FR"/>
        </w:rPr>
        <w:t xml:space="preserve"> (70cm/205cm/H45cm)</w:t>
      </w:r>
      <w:r w:rsidR="002A48BC" w:rsidRPr="00881340">
        <w:rPr>
          <w:sz w:val="20"/>
          <w:szCs w:val="20"/>
          <w:lang w:val="fr-FR" w:eastAsia="fr-FR"/>
        </w:rPr>
        <w:t xml:space="preserve">, </w:t>
      </w:r>
      <w:r w:rsidR="00D146FF" w:rsidRPr="00881340">
        <w:rPr>
          <w:sz w:val="20"/>
          <w:szCs w:val="20"/>
          <w:lang w:val="fr-FR" w:eastAsia="fr-FR"/>
        </w:rPr>
        <w:t>l’administration communale</w:t>
      </w:r>
      <w:r w:rsidR="002A48BC" w:rsidRPr="00881340">
        <w:rPr>
          <w:sz w:val="20"/>
          <w:szCs w:val="20"/>
          <w:lang w:val="fr-FR" w:eastAsia="fr-FR"/>
        </w:rPr>
        <w:t xml:space="preserve"> doit en être immédiatement prévenue, afin que les mesures nécessaires puissent être</w:t>
      </w:r>
      <w:r w:rsidR="002A48BC" w:rsidRPr="00B6407F">
        <w:rPr>
          <w:sz w:val="20"/>
          <w:szCs w:val="20"/>
          <w:lang w:val="fr-FR" w:eastAsia="fr-FR"/>
        </w:rPr>
        <w:t xml:space="preserve"> prises.</w:t>
      </w:r>
      <w:r w:rsidR="00B31482" w:rsidRPr="00B6407F">
        <w:rPr>
          <w:sz w:val="20"/>
          <w:szCs w:val="20"/>
          <w:lang w:val="fr-FR" w:eastAsia="fr-FR"/>
        </w:rPr>
        <w:t xml:space="preserve"> L'inhumation dans un cercueil métallique est interdite.</w:t>
      </w:r>
    </w:p>
    <w:p w14:paraId="5B76EB0E" w14:textId="77777777" w:rsidR="002A48BC" w:rsidRPr="00B6407F" w:rsidRDefault="00F64C01"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8</w:t>
      </w:r>
      <w:r w:rsidR="002A48BC" w:rsidRPr="00B6407F">
        <w:rPr>
          <w:sz w:val="20"/>
          <w:szCs w:val="20"/>
          <w:lang w:val="fr-FR" w:eastAsia="fr-FR"/>
        </w:rPr>
        <w:t xml:space="preserve"> Les tombes portent des numéros d'ordre correspondant à celui du registre du cimetière.</w:t>
      </w:r>
    </w:p>
    <w:p w14:paraId="5B76EB0F" w14:textId="77777777" w:rsidR="002A48BC" w:rsidRPr="00B6407F" w:rsidRDefault="002A48BC" w:rsidP="002A48BC">
      <w:pPr>
        <w:overflowPunct w:val="0"/>
        <w:autoSpaceDE w:val="0"/>
        <w:autoSpaceDN w:val="0"/>
        <w:adjustRightInd w:val="0"/>
        <w:rPr>
          <w:sz w:val="16"/>
          <w:szCs w:val="20"/>
          <w:lang w:val="fr-FR" w:eastAsia="fr-FR"/>
        </w:rPr>
      </w:pPr>
    </w:p>
    <w:p w14:paraId="5B76EB10" w14:textId="77777777" w:rsidR="002A48BC" w:rsidRPr="00DF65AC" w:rsidRDefault="002A48BC" w:rsidP="00312D69">
      <w:pPr>
        <w:pStyle w:val="Style2"/>
      </w:pPr>
      <w:bookmarkStart w:id="13" w:name="_Toc417044815"/>
      <w:r w:rsidRPr="00DF65AC">
        <w:t>Art. 1</w:t>
      </w:r>
      <w:r w:rsidR="00D03369" w:rsidRPr="00DF65AC">
        <w:t>2</w:t>
      </w:r>
      <w:r w:rsidR="001A057B" w:rsidRPr="00DF65AC">
        <w:tab/>
        <w:t>Inhumation</w:t>
      </w:r>
      <w:bookmarkEnd w:id="13"/>
    </w:p>
    <w:p w14:paraId="5B76EB11"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1</w:t>
      </w:r>
      <w:r w:rsidRPr="00881340">
        <w:rPr>
          <w:sz w:val="20"/>
          <w:szCs w:val="20"/>
          <w:lang w:val="fr-FR" w:eastAsia="fr-FR"/>
        </w:rPr>
        <w:t xml:space="preserve"> Les entreprises de pompes funèbres doivent signaler à </w:t>
      </w:r>
      <w:r w:rsidR="002F3831" w:rsidRPr="00881340">
        <w:rPr>
          <w:sz w:val="20"/>
          <w:szCs w:val="20"/>
          <w:lang w:val="fr-FR" w:eastAsia="fr-FR"/>
        </w:rPr>
        <w:t>l’administration communale</w:t>
      </w:r>
      <w:r w:rsidRPr="00881340">
        <w:rPr>
          <w:sz w:val="20"/>
          <w:szCs w:val="20"/>
          <w:lang w:val="fr-FR" w:eastAsia="fr-FR"/>
        </w:rPr>
        <w:t xml:space="preserve"> les inhumations</w:t>
      </w:r>
      <w:r w:rsidRPr="00B6407F">
        <w:rPr>
          <w:sz w:val="20"/>
          <w:szCs w:val="20"/>
          <w:lang w:val="fr-FR" w:eastAsia="fr-FR"/>
        </w:rPr>
        <w:t xml:space="preserve"> et les convois dont ils sont chargés et cela au moins deux jours avant le jour dit.</w:t>
      </w:r>
    </w:p>
    <w:p w14:paraId="5B76EB12"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2</w:t>
      </w:r>
      <w:r w:rsidRPr="00B6407F">
        <w:rPr>
          <w:sz w:val="20"/>
          <w:szCs w:val="20"/>
          <w:lang w:val="fr-FR" w:eastAsia="fr-FR"/>
        </w:rPr>
        <w:t xml:space="preserve"> L'horaire des inhumations est fixé comme suit :</w:t>
      </w:r>
    </w:p>
    <w:p w14:paraId="5B76EB13" w14:textId="77777777" w:rsidR="002A48BC" w:rsidRPr="00B6407F" w:rsidRDefault="002A48BC" w:rsidP="005120D6">
      <w:pPr>
        <w:pStyle w:val="Paragraphedeliste"/>
        <w:numPr>
          <w:ilvl w:val="0"/>
          <w:numId w:val="16"/>
        </w:numPr>
        <w:tabs>
          <w:tab w:val="left" w:pos="426"/>
        </w:tabs>
        <w:overflowPunct w:val="0"/>
        <w:autoSpaceDE w:val="0"/>
        <w:autoSpaceDN w:val="0"/>
        <w:adjustRightInd w:val="0"/>
        <w:jc w:val="both"/>
        <w:rPr>
          <w:sz w:val="20"/>
          <w:szCs w:val="20"/>
          <w:lang w:val="fr-FR" w:eastAsia="fr-FR"/>
        </w:rPr>
      </w:pPr>
      <w:proofErr w:type="gramStart"/>
      <w:r w:rsidRPr="00B6407F">
        <w:rPr>
          <w:sz w:val="20"/>
          <w:szCs w:val="20"/>
          <w:lang w:val="fr-FR" w:eastAsia="fr-FR"/>
        </w:rPr>
        <w:t>les</w:t>
      </w:r>
      <w:proofErr w:type="gramEnd"/>
      <w:r w:rsidRPr="00B6407F">
        <w:rPr>
          <w:sz w:val="20"/>
          <w:szCs w:val="20"/>
          <w:lang w:val="fr-FR" w:eastAsia="fr-FR"/>
        </w:rPr>
        <w:t xml:space="preserve"> jours ouvrables </w:t>
      </w:r>
      <w:r w:rsidR="0064291F" w:rsidRPr="00B6407F">
        <w:rPr>
          <w:sz w:val="20"/>
          <w:szCs w:val="20"/>
          <w:lang w:val="fr-FR" w:eastAsia="fr-FR"/>
        </w:rPr>
        <w:t>du 1</w:t>
      </w:r>
      <w:r w:rsidR="0064291F" w:rsidRPr="00B6407F">
        <w:rPr>
          <w:sz w:val="20"/>
          <w:szCs w:val="20"/>
          <w:vertAlign w:val="superscript"/>
          <w:lang w:val="fr-FR" w:eastAsia="fr-FR"/>
        </w:rPr>
        <w:t>er</w:t>
      </w:r>
      <w:r w:rsidR="0064291F" w:rsidRPr="00B6407F">
        <w:rPr>
          <w:sz w:val="20"/>
          <w:szCs w:val="20"/>
          <w:lang w:val="fr-FR" w:eastAsia="fr-FR"/>
        </w:rPr>
        <w:t xml:space="preserve"> avril au 30 septembre </w:t>
      </w:r>
      <w:r w:rsidRPr="00B6407F">
        <w:rPr>
          <w:sz w:val="20"/>
          <w:szCs w:val="20"/>
          <w:lang w:val="fr-FR" w:eastAsia="fr-FR"/>
        </w:rPr>
        <w:t>de 8h00 à 16h00</w:t>
      </w:r>
    </w:p>
    <w:p w14:paraId="5B76EB14" w14:textId="77777777" w:rsidR="0064291F" w:rsidRPr="00B6407F" w:rsidRDefault="0064291F" w:rsidP="005120D6">
      <w:pPr>
        <w:pStyle w:val="Paragraphedeliste"/>
        <w:numPr>
          <w:ilvl w:val="0"/>
          <w:numId w:val="16"/>
        </w:numPr>
        <w:tabs>
          <w:tab w:val="left" w:pos="426"/>
        </w:tabs>
        <w:overflowPunct w:val="0"/>
        <w:autoSpaceDE w:val="0"/>
        <w:autoSpaceDN w:val="0"/>
        <w:adjustRightInd w:val="0"/>
        <w:jc w:val="both"/>
        <w:rPr>
          <w:sz w:val="20"/>
          <w:szCs w:val="20"/>
          <w:lang w:val="fr-FR" w:eastAsia="fr-FR"/>
        </w:rPr>
      </w:pPr>
      <w:proofErr w:type="gramStart"/>
      <w:r w:rsidRPr="00B6407F">
        <w:rPr>
          <w:sz w:val="20"/>
          <w:szCs w:val="20"/>
          <w:lang w:val="fr-FR" w:eastAsia="fr-FR"/>
        </w:rPr>
        <w:t>les</w:t>
      </w:r>
      <w:proofErr w:type="gramEnd"/>
      <w:r w:rsidRPr="00B6407F">
        <w:rPr>
          <w:sz w:val="20"/>
          <w:szCs w:val="20"/>
          <w:lang w:val="fr-FR" w:eastAsia="fr-FR"/>
        </w:rPr>
        <w:t xml:space="preserve"> jours ouvrables du 1</w:t>
      </w:r>
      <w:r w:rsidRPr="00B6407F">
        <w:rPr>
          <w:sz w:val="20"/>
          <w:szCs w:val="20"/>
          <w:vertAlign w:val="superscript"/>
          <w:lang w:val="fr-FR" w:eastAsia="fr-FR"/>
        </w:rPr>
        <w:t>er</w:t>
      </w:r>
      <w:r w:rsidRPr="00B6407F">
        <w:rPr>
          <w:sz w:val="20"/>
          <w:szCs w:val="20"/>
          <w:lang w:val="fr-FR" w:eastAsia="fr-FR"/>
        </w:rPr>
        <w:t xml:space="preserve"> octobre au 31 mars de 9h00 à 16h00</w:t>
      </w:r>
    </w:p>
    <w:p w14:paraId="5B76EB15" w14:textId="77777777" w:rsidR="002A48BC" w:rsidRPr="00B6407F" w:rsidRDefault="005120D6"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3</w:t>
      </w:r>
      <w:r w:rsidRPr="00B6407F">
        <w:rPr>
          <w:sz w:val="20"/>
          <w:szCs w:val="20"/>
          <w:lang w:val="fr-FR" w:eastAsia="fr-FR"/>
        </w:rPr>
        <w:t xml:space="preserve"> </w:t>
      </w:r>
      <w:r w:rsidR="002A48BC" w:rsidRPr="00B6407F">
        <w:rPr>
          <w:sz w:val="20"/>
          <w:szCs w:val="20"/>
          <w:lang w:val="fr-FR" w:eastAsia="fr-FR"/>
        </w:rPr>
        <w:t>Il n'y a pas d'inhumation le samedi, le dimanche</w:t>
      </w:r>
      <w:r w:rsidRPr="00B6407F">
        <w:rPr>
          <w:sz w:val="20"/>
          <w:szCs w:val="20"/>
          <w:lang w:val="fr-FR" w:eastAsia="fr-FR"/>
        </w:rPr>
        <w:t xml:space="preserve">, </w:t>
      </w:r>
      <w:r w:rsidR="002A48BC" w:rsidRPr="00B6407F">
        <w:rPr>
          <w:sz w:val="20"/>
          <w:szCs w:val="20"/>
          <w:lang w:val="fr-FR" w:eastAsia="fr-FR"/>
        </w:rPr>
        <w:t>les jours fériés</w:t>
      </w:r>
      <w:r w:rsidRPr="00B6407F">
        <w:rPr>
          <w:sz w:val="20"/>
          <w:szCs w:val="20"/>
          <w:lang w:val="fr-FR" w:eastAsia="fr-FR"/>
        </w:rPr>
        <w:t xml:space="preserve"> et le jour de la Toussaint</w:t>
      </w:r>
      <w:r w:rsidR="002A48BC" w:rsidRPr="00B6407F">
        <w:rPr>
          <w:sz w:val="20"/>
          <w:szCs w:val="20"/>
          <w:lang w:val="fr-FR" w:eastAsia="fr-FR"/>
        </w:rPr>
        <w:t>.</w:t>
      </w:r>
    </w:p>
    <w:p w14:paraId="5B76EB16" w14:textId="77777777" w:rsidR="002A48BC" w:rsidRPr="00881340" w:rsidRDefault="005120D6"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4</w:t>
      </w:r>
      <w:r w:rsidR="002A48BC" w:rsidRPr="00B6407F">
        <w:rPr>
          <w:sz w:val="20"/>
          <w:szCs w:val="20"/>
          <w:lang w:val="fr-FR" w:eastAsia="fr-FR"/>
        </w:rPr>
        <w:t xml:space="preserve"> Les travaux de creuse, de remblayage ainsi que la mise en place des couronnes et des fleurs sont </w:t>
      </w:r>
      <w:r w:rsidR="002A48BC" w:rsidRPr="00881340">
        <w:rPr>
          <w:sz w:val="20"/>
          <w:szCs w:val="20"/>
          <w:lang w:val="fr-FR" w:eastAsia="fr-FR"/>
        </w:rPr>
        <w:t xml:space="preserve">gratuits et assurés par </w:t>
      </w:r>
      <w:r w:rsidR="009166EF" w:rsidRPr="00881340">
        <w:rPr>
          <w:sz w:val="20"/>
          <w:szCs w:val="20"/>
          <w:lang w:val="fr-FR" w:eastAsia="fr-FR"/>
        </w:rPr>
        <w:t>l’administration communale</w:t>
      </w:r>
      <w:r w:rsidR="002F3831" w:rsidRPr="00881340">
        <w:rPr>
          <w:sz w:val="20"/>
          <w:szCs w:val="20"/>
          <w:lang w:val="fr-FR" w:eastAsia="fr-FR"/>
        </w:rPr>
        <w:t xml:space="preserve"> ou par le mandataire de la Commune</w:t>
      </w:r>
      <w:r w:rsidR="002A48BC" w:rsidRPr="00881340">
        <w:rPr>
          <w:sz w:val="20"/>
          <w:szCs w:val="20"/>
          <w:lang w:val="fr-FR" w:eastAsia="fr-FR"/>
        </w:rPr>
        <w:t>.</w:t>
      </w:r>
    </w:p>
    <w:p w14:paraId="5B76EB17" w14:textId="77777777" w:rsidR="002A48BC" w:rsidRPr="00B6407F" w:rsidRDefault="002A48BC" w:rsidP="002A48BC">
      <w:pPr>
        <w:overflowPunct w:val="0"/>
        <w:autoSpaceDE w:val="0"/>
        <w:autoSpaceDN w:val="0"/>
        <w:adjustRightInd w:val="0"/>
        <w:rPr>
          <w:sz w:val="24"/>
          <w:szCs w:val="20"/>
          <w:lang w:val="fr-FR" w:eastAsia="fr-FR"/>
        </w:rPr>
      </w:pPr>
    </w:p>
    <w:p w14:paraId="5B76EB18" w14:textId="77777777" w:rsidR="005120D6" w:rsidRPr="00DF65AC" w:rsidRDefault="005120D6" w:rsidP="00312D69">
      <w:pPr>
        <w:pStyle w:val="Style2"/>
      </w:pPr>
      <w:bookmarkStart w:id="14" w:name="_Toc417044816"/>
      <w:r w:rsidRPr="00DF65AC">
        <w:t>Art. 1</w:t>
      </w:r>
      <w:r w:rsidR="00D03369" w:rsidRPr="00DF65AC">
        <w:t>3</w:t>
      </w:r>
      <w:r w:rsidRPr="00DF65AC">
        <w:tab/>
        <w:t>Cérémonie</w:t>
      </w:r>
      <w:bookmarkEnd w:id="14"/>
    </w:p>
    <w:p w14:paraId="5B76EB19" w14:textId="77777777" w:rsidR="005120D6" w:rsidRPr="00B6407F" w:rsidRDefault="005120D6" w:rsidP="005120D6">
      <w:pPr>
        <w:overflowPunct w:val="0"/>
        <w:autoSpaceDE w:val="0"/>
        <w:autoSpaceDN w:val="0"/>
        <w:adjustRightInd w:val="0"/>
        <w:spacing w:before="40"/>
        <w:jc w:val="both"/>
        <w:rPr>
          <w:sz w:val="20"/>
          <w:szCs w:val="20"/>
          <w:lang w:val="fr-FR" w:eastAsia="fr-FR"/>
        </w:rPr>
      </w:pPr>
      <w:r w:rsidRPr="00B6407F">
        <w:rPr>
          <w:sz w:val="20"/>
          <w:szCs w:val="20"/>
          <w:lang w:val="fr-FR" w:eastAsia="fr-FR"/>
        </w:rPr>
        <w:t xml:space="preserve">Lors de l'inhumation, les ministres des cultes et en général toutes les autres personnes sont libres de faire les cérémonies, offices, discours qui leur sont demandés par la famille ou les amis de la personne défunte. </w:t>
      </w:r>
    </w:p>
    <w:p w14:paraId="5B76EB1A" w14:textId="77777777" w:rsidR="005120D6" w:rsidRPr="002A48BC" w:rsidRDefault="005120D6" w:rsidP="002A48BC">
      <w:pPr>
        <w:overflowPunct w:val="0"/>
        <w:autoSpaceDE w:val="0"/>
        <w:autoSpaceDN w:val="0"/>
        <w:adjustRightInd w:val="0"/>
        <w:rPr>
          <w:sz w:val="24"/>
          <w:szCs w:val="20"/>
          <w:highlight w:val="yellow"/>
          <w:lang w:val="fr-FR" w:eastAsia="fr-FR"/>
        </w:rPr>
      </w:pPr>
    </w:p>
    <w:p w14:paraId="5B76EB1B" w14:textId="77777777" w:rsidR="002A48BC" w:rsidRPr="00DF65AC" w:rsidRDefault="002A48BC" w:rsidP="00312D69">
      <w:pPr>
        <w:pStyle w:val="Style1"/>
      </w:pPr>
      <w:bookmarkStart w:id="15" w:name="_Toc417044817"/>
      <w:r w:rsidRPr="00DF65AC">
        <w:t>Chapitre III</w:t>
      </w:r>
      <w:r w:rsidRPr="00DF65AC">
        <w:tab/>
        <w:t>Exhumations</w:t>
      </w:r>
      <w:bookmarkEnd w:id="15"/>
    </w:p>
    <w:p w14:paraId="5B76EB1C" w14:textId="77777777" w:rsidR="002A48BC" w:rsidRPr="00B6407F" w:rsidRDefault="002A48BC" w:rsidP="002A48BC">
      <w:pPr>
        <w:overflowPunct w:val="0"/>
        <w:autoSpaceDE w:val="0"/>
        <w:autoSpaceDN w:val="0"/>
        <w:adjustRightInd w:val="0"/>
        <w:rPr>
          <w:sz w:val="16"/>
          <w:szCs w:val="20"/>
          <w:lang w:val="fr-FR" w:eastAsia="fr-FR"/>
        </w:rPr>
      </w:pPr>
    </w:p>
    <w:p w14:paraId="5B76EB1D" w14:textId="77777777" w:rsidR="002A48BC" w:rsidRPr="00DF65AC" w:rsidRDefault="002A48BC" w:rsidP="00312D69">
      <w:pPr>
        <w:pStyle w:val="Style2"/>
      </w:pPr>
      <w:bookmarkStart w:id="16" w:name="_Toc417044818"/>
      <w:r w:rsidRPr="00DF65AC">
        <w:t>Art. 1</w:t>
      </w:r>
      <w:r w:rsidR="00D03369" w:rsidRPr="00DF65AC">
        <w:t>4</w:t>
      </w:r>
      <w:r w:rsidRPr="00DF65AC">
        <w:tab/>
        <w:t>Autorisation d'exhumation</w:t>
      </w:r>
      <w:bookmarkEnd w:id="16"/>
    </w:p>
    <w:p w14:paraId="655A1429" w14:textId="776FB52D" w:rsidR="00C075A0" w:rsidRDefault="00A25C39"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1</w:t>
      </w:r>
      <w:r w:rsidRPr="00881340">
        <w:rPr>
          <w:sz w:val="20"/>
          <w:szCs w:val="20"/>
          <w:lang w:val="fr-FR" w:eastAsia="fr-FR"/>
        </w:rPr>
        <w:t xml:space="preserve"> </w:t>
      </w:r>
      <w:r w:rsidR="006D35D4" w:rsidRPr="00B6407F">
        <w:rPr>
          <w:sz w:val="20"/>
          <w:szCs w:val="20"/>
          <w:lang w:val="fr-FR" w:eastAsia="fr-FR"/>
        </w:rPr>
        <w:t>Les exhumations sont soumises au pa</w:t>
      </w:r>
      <w:r w:rsidR="0098106A">
        <w:rPr>
          <w:sz w:val="20"/>
          <w:szCs w:val="20"/>
          <w:lang w:val="fr-FR" w:eastAsia="fr-FR"/>
        </w:rPr>
        <w:t>i</w:t>
      </w:r>
      <w:r w:rsidR="006D35D4" w:rsidRPr="00B6407F">
        <w:rPr>
          <w:sz w:val="20"/>
          <w:szCs w:val="20"/>
          <w:lang w:val="fr-FR" w:eastAsia="fr-FR"/>
        </w:rPr>
        <w:t xml:space="preserve">ement d'une taxe selon </w:t>
      </w:r>
      <w:r w:rsidR="006D35D4" w:rsidRPr="000377DB">
        <w:rPr>
          <w:sz w:val="20"/>
          <w:szCs w:val="20"/>
          <w:lang w:val="fr-FR" w:eastAsia="fr-FR"/>
        </w:rPr>
        <w:t>les tarifs</w:t>
      </w:r>
      <w:r w:rsidR="006D35D4" w:rsidRPr="00B6407F">
        <w:rPr>
          <w:sz w:val="20"/>
          <w:szCs w:val="20"/>
          <w:lang w:val="fr-FR" w:eastAsia="fr-FR"/>
        </w:rPr>
        <w:t xml:space="preserve"> fixés dans le présent règlement.</w:t>
      </w:r>
    </w:p>
    <w:p w14:paraId="5B76EB1E" w14:textId="56546C7F" w:rsidR="002A48BC" w:rsidRPr="00881340" w:rsidRDefault="00C075A0"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2</w:t>
      </w:r>
      <w:r w:rsidRPr="00B6407F">
        <w:rPr>
          <w:sz w:val="20"/>
          <w:szCs w:val="20"/>
          <w:lang w:val="fr-FR" w:eastAsia="fr-FR"/>
        </w:rPr>
        <w:t xml:space="preserve"> </w:t>
      </w:r>
      <w:r w:rsidR="002A48BC" w:rsidRPr="00881340">
        <w:rPr>
          <w:sz w:val="20"/>
          <w:szCs w:val="20"/>
          <w:lang w:val="fr-FR" w:eastAsia="fr-FR"/>
        </w:rPr>
        <w:t>Les exhumations, avant l'expiration du délai légal de vingt ans, ne peuvent avoir lieu qu</w:t>
      </w:r>
      <w:r w:rsidR="00A25C39" w:rsidRPr="00881340">
        <w:rPr>
          <w:sz w:val="20"/>
          <w:szCs w:val="20"/>
          <w:lang w:val="fr-FR" w:eastAsia="fr-FR"/>
        </w:rPr>
        <w:t xml:space="preserve">'avec l'autorisation de </w:t>
      </w:r>
      <w:r w:rsidR="00B71535" w:rsidRPr="00881340">
        <w:rPr>
          <w:sz w:val="20"/>
          <w:szCs w:val="20"/>
          <w:lang w:val="fr-FR" w:eastAsia="fr-FR"/>
        </w:rPr>
        <w:t>l’exécutif communal</w:t>
      </w:r>
      <w:r w:rsidR="00A25C39" w:rsidRPr="00881340">
        <w:rPr>
          <w:sz w:val="20"/>
          <w:szCs w:val="20"/>
          <w:lang w:val="fr-FR" w:eastAsia="fr-FR"/>
        </w:rPr>
        <w:t xml:space="preserve"> </w:t>
      </w:r>
      <w:r w:rsidR="00D94254" w:rsidRPr="00881340">
        <w:rPr>
          <w:sz w:val="20"/>
          <w:szCs w:val="20"/>
          <w:lang w:val="fr-FR" w:eastAsia="fr-FR"/>
        </w:rPr>
        <w:t>et du d</w:t>
      </w:r>
      <w:r w:rsidR="002A48BC" w:rsidRPr="00881340">
        <w:rPr>
          <w:sz w:val="20"/>
          <w:szCs w:val="20"/>
          <w:lang w:val="fr-FR" w:eastAsia="fr-FR"/>
        </w:rPr>
        <w:t xml:space="preserve">épartement </w:t>
      </w:r>
      <w:r w:rsidR="0064291F" w:rsidRPr="00881340">
        <w:rPr>
          <w:sz w:val="20"/>
          <w:szCs w:val="20"/>
          <w:lang w:val="fr-FR" w:eastAsia="fr-FR"/>
        </w:rPr>
        <w:t>cantonal compétent.</w:t>
      </w:r>
    </w:p>
    <w:p w14:paraId="5B76EB20" w14:textId="1C82CFD6"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3</w:t>
      </w:r>
      <w:r w:rsidRPr="00B6407F">
        <w:rPr>
          <w:sz w:val="20"/>
          <w:szCs w:val="20"/>
          <w:lang w:val="fr-FR" w:eastAsia="fr-FR"/>
        </w:rPr>
        <w:t xml:space="preserve"> Lorsque par le fait d'une exhumation, une place concédée devient libre avant l'échéance de la con</w:t>
      </w:r>
      <w:r w:rsidR="002F3831">
        <w:rPr>
          <w:sz w:val="20"/>
          <w:szCs w:val="20"/>
          <w:lang w:val="fr-FR" w:eastAsia="fr-FR"/>
        </w:rPr>
        <w:t>cession, elle fait retour à la C</w:t>
      </w:r>
      <w:r w:rsidRPr="00B6407F">
        <w:rPr>
          <w:sz w:val="20"/>
          <w:szCs w:val="20"/>
          <w:lang w:val="fr-FR" w:eastAsia="fr-FR"/>
        </w:rPr>
        <w:t>ommune sans que la famille puisse prétendre à une indemnité.</w:t>
      </w:r>
    </w:p>
    <w:p w14:paraId="5B76EB21" w14:textId="77777777" w:rsidR="00A25C39" w:rsidRPr="00881340" w:rsidRDefault="00A25C39"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4</w:t>
      </w:r>
      <w:r w:rsidRPr="00881340">
        <w:rPr>
          <w:sz w:val="20"/>
          <w:szCs w:val="20"/>
          <w:lang w:val="fr-FR" w:eastAsia="fr-FR"/>
        </w:rPr>
        <w:t xml:space="preserve"> Dans le cas où l'autorité municipale procède à un changement dans le cimetière, soit pour un agrandissement, soit qu'elle veuille acquérir un autre emplacement, soit que cette propriété soit sujette à une expropriation pour cause d'utilité publique, </w:t>
      </w:r>
      <w:r w:rsidR="00B71535" w:rsidRPr="00881340">
        <w:rPr>
          <w:sz w:val="20"/>
          <w:szCs w:val="20"/>
          <w:lang w:val="fr-FR" w:eastAsia="fr-FR"/>
        </w:rPr>
        <w:t>l’exécutif communal ne sera nullement tenu</w:t>
      </w:r>
      <w:r w:rsidRPr="00881340">
        <w:rPr>
          <w:sz w:val="20"/>
          <w:szCs w:val="20"/>
          <w:lang w:val="fr-FR" w:eastAsia="fr-FR"/>
        </w:rPr>
        <w:t xml:space="preserve"> à verser une indemnité envers les concessionnaires pour le déplacement et la reconstruction des monuments. Elle ne leur do</w:t>
      </w:r>
      <w:r w:rsidR="00FE3643" w:rsidRPr="00881340">
        <w:rPr>
          <w:sz w:val="20"/>
          <w:szCs w:val="20"/>
          <w:lang w:val="fr-FR" w:eastAsia="fr-FR"/>
        </w:rPr>
        <w:t>it qu'un emplacement équivalent et la prise en charge des frais de déplacement.</w:t>
      </w:r>
    </w:p>
    <w:p w14:paraId="5B76EB22" w14:textId="77777777" w:rsidR="002A48BC" w:rsidRPr="00B6407F" w:rsidRDefault="002A48BC" w:rsidP="002A48BC">
      <w:pPr>
        <w:overflowPunct w:val="0"/>
        <w:autoSpaceDE w:val="0"/>
        <w:autoSpaceDN w:val="0"/>
        <w:adjustRightInd w:val="0"/>
        <w:rPr>
          <w:sz w:val="24"/>
          <w:szCs w:val="20"/>
          <w:lang w:val="fr-FR" w:eastAsia="fr-FR"/>
        </w:rPr>
      </w:pPr>
    </w:p>
    <w:p w14:paraId="5B76EB23" w14:textId="77777777" w:rsidR="002A48BC" w:rsidRPr="00DF65AC" w:rsidRDefault="002A48BC" w:rsidP="00312D69">
      <w:pPr>
        <w:pStyle w:val="Style1"/>
      </w:pPr>
      <w:bookmarkStart w:id="17" w:name="_Toc417044819"/>
      <w:r w:rsidRPr="00DF65AC">
        <w:t>Ch</w:t>
      </w:r>
      <w:r w:rsidR="0045017A" w:rsidRPr="00DF65AC">
        <w:t>apitre IV</w:t>
      </w:r>
      <w:r w:rsidR="0045017A" w:rsidRPr="00DF65AC">
        <w:tab/>
        <w:t>Concession</w:t>
      </w:r>
      <w:r w:rsidR="00881340" w:rsidRPr="00DF65AC">
        <w:t>s</w:t>
      </w:r>
      <w:bookmarkEnd w:id="17"/>
      <w:r w:rsidR="00D146FF" w:rsidRPr="00DF65AC">
        <w:t xml:space="preserve">                                 </w:t>
      </w:r>
    </w:p>
    <w:p w14:paraId="5B76EB24" w14:textId="77777777" w:rsidR="002A48BC" w:rsidRPr="00881340" w:rsidRDefault="002A48BC" w:rsidP="002A48BC">
      <w:pPr>
        <w:overflowPunct w:val="0"/>
        <w:autoSpaceDE w:val="0"/>
        <w:autoSpaceDN w:val="0"/>
        <w:adjustRightInd w:val="0"/>
        <w:rPr>
          <w:sz w:val="16"/>
          <w:szCs w:val="20"/>
          <w:lang w:val="fr-FR" w:eastAsia="fr-FR"/>
        </w:rPr>
      </w:pPr>
    </w:p>
    <w:p w14:paraId="5B76EB25" w14:textId="77777777" w:rsidR="002A48BC" w:rsidRPr="00DF65AC" w:rsidRDefault="002A48BC" w:rsidP="00312D69">
      <w:pPr>
        <w:pStyle w:val="Style2"/>
      </w:pPr>
      <w:bookmarkStart w:id="18" w:name="_Toc417044820"/>
      <w:r w:rsidRPr="00DF65AC">
        <w:t>Art. 1</w:t>
      </w:r>
      <w:r w:rsidR="00D03369" w:rsidRPr="00DF65AC">
        <w:t>5</w:t>
      </w:r>
      <w:r w:rsidRPr="00DF65AC">
        <w:tab/>
      </w:r>
      <w:r w:rsidR="00D94254" w:rsidRPr="00DF65AC">
        <w:t>Octroi</w:t>
      </w:r>
      <w:bookmarkEnd w:id="18"/>
    </w:p>
    <w:p w14:paraId="5B76EB26" w14:textId="77777777" w:rsidR="00A25C39" w:rsidRPr="00881340" w:rsidRDefault="002A48BC"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1</w:t>
      </w:r>
      <w:r w:rsidRPr="00881340">
        <w:rPr>
          <w:sz w:val="20"/>
          <w:szCs w:val="20"/>
          <w:lang w:val="fr-FR" w:eastAsia="fr-FR"/>
        </w:rPr>
        <w:t xml:space="preserve"> </w:t>
      </w:r>
      <w:r w:rsidR="00A25C39" w:rsidRPr="00881340">
        <w:rPr>
          <w:sz w:val="20"/>
          <w:szCs w:val="20"/>
          <w:lang w:val="fr-FR" w:eastAsia="fr-FR"/>
        </w:rPr>
        <w:t>Les concessions sont accordées pour une personne déterminée ou pour les membres d'une même famille ; elles sont incessibles.</w:t>
      </w:r>
    </w:p>
    <w:p w14:paraId="5B76EB28" w14:textId="1668793C" w:rsidR="00B31482" w:rsidRPr="00881340" w:rsidRDefault="00F9755E" w:rsidP="002A48BC">
      <w:pPr>
        <w:overflowPunct w:val="0"/>
        <w:autoSpaceDE w:val="0"/>
        <w:autoSpaceDN w:val="0"/>
        <w:adjustRightInd w:val="0"/>
        <w:spacing w:before="40"/>
        <w:jc w:val="both"/>
        <w:rPr>
          <w:sz w:val="20"/>
          <w:szCs w:val="20"/>
          <w:lang w:val="fr-FR" w:eastAsia="fr-FR"/>
        </w:rPr>
      </w:pPr>
      <w:r>
        <w:rPr>
          <w:sz w:val="20"/>
          <w:szCs w:val="20"/>
          <w:vertAlign w:val="superscript"/>
          <w:lang w:val="fr-FR" w:eastAsia="fr-FR"/>
        </w:rPr>
        <w:t>2</w:t>
      </w:r>
      <w:r w:rsidR="00B31482" w:rsidRPr="00881340">
        <w:rPr>
          <w:sz w:val="20"/>
          <w:szCs w:val="20"/>
          <w:lang w:val="fr-FR" w:eastAsia="fr-FR"/>
        </w:rPr>
        <w:t xml:space="preserve"> Les concessions sont accordées à la suite les unes des autres dans le prolongement des lignes des tombes existantes</w:t>
      </w:r>
      <w:r w:rsidR="00BE2A1B" w:rsidRPr="00881340">
        <w:rPr>
          <w:sz w:val="20"/>
          <w:szCs w:val="20"/>
          <w:lang w:val="fr-FR" w:eastAsia="fr-FR"/>
        </w:rPr>
        <w:t xml:space="preserve"> ou des loges funéraires</w:t>
      </w:r>
      <w:r w:rsidR="00B31482" w:rsidRPr="00881340">
        <w:rPr>
          <w:sz w:val="20"/>
          <w:szCs w:val="20"/>
          <w:lang w:val="fr-FR" w:eastAsia="fr-FR"/>
        </w:rPr>
        <w:t xml:space="preserve">, sans distinction </w:t>
      </w:r>
      <w:r w:rsidR="008B001F" w:rsidRPr="00881340">
        <w:rPr>
          <w:sz w:val="20"/>
          <w:szCs w:val="20"/>
          <w:lang w:val="fr-FR" w:eastAsia="fr-FR"/>
        </w:rPr>
        <w:t>d’origine, de culte ou autre.</w:t>
      </w:r>
    </w:p>
    <w:p w14:paraId="5B76EB29" w14:textId="41416A43" w:rsidR="00C856A0" w:rsidRPr="00881340" w:rsidRDefault="00F9755E" w:rsidP="002A48BC">
      <w:pPr>
        <w:overflowPunct w:val="0"/>
        <w:autoSpaceDE w:val="0"/>
        <w:autoSpaceDN w:val="0"/>
        <w:adjustRightInd w:val="0"/>
        <w:spacing w:before="40"/>
        <w:jc w:val="both"/>
        <w:rPr>
          <w:sz w:val="20"/>
          <w:szCs w:val="20"/>
          <w:lang w:val="fr-FR" w:eastAsia="fr-FR"/>
        </w:rPr>
      </w:pPr>
      <w:r>
        <w:rPr>
          <w:sz w:val="20"/>
          <w:szCs w:val="20"/>
          <w:vertAlign w:val="superscript"/>
          <w:lang w:val="fr-FR" w:eastAsia="fr-FR"/>
        </w:rPr>
        <w:t>3</w:t>
      </w:r>
      <w:r w:rsidR="001C36FE">
        <w:rPr>
          <w:sz w:val="20"/>
          <w:szCs w:val="20"/>
          <w:vertAlign w:val="superscript"/>
          <w:lang w:val="fr-FR" w:eastAsia="fr-FR"/>
        </w:rPr>
        <w:t xml:space="preserve"> </w:t>
      </w:r>
      <w:r w:rsidR="00C856A0" w:rsidRPr="00881340">
        <w:rPr>
          <w:sz w:val="20"/>
          <w:szCs w:val="20"/>
          <w:lang w:val="fr-FR" w:eastAsia="fr-FR"/>
        </w:rPr>
        <w:t>Aucune réservation d’un emplacement n’est admise, à l’exception du cas prévu à l’alinéa 5 de la présente disposition.</w:t>
      </w:r>
    </w:p>
    <w:p w14:paraId="5B76EB2A" w14:textId="45B9CCE2" w:rsidR="00B31482" w:rsidRPr="00881340" w:rsidRDefault="00F9755E" w:rsidP="002A48BC">
      <w:pPr>
        <w:overflowPunct w:val="0"/>
        <w:autoSpaceDE w:val="0"/>
        <w:autoSpaceDN w:val="0"/>
        <w:adjustRightInd w:val="0"/>
        <w:spacing w:before="40"/>
        <w:jc w:val="both"/>
        <w:rPr>
          <w:sz w:val="20"/>
          <w:szCs w:val="20"/>
          <w:lang w:val="fr-FR" w:eastAsia="fr-FR"/>
        </w:rPr>
      </w:pPr>
      <w:r>
        <w:rPr>
          <w:sz w:val="20"/>
          <w:szCs w:val="20"/>
          <w:vertAlign w:val="superscript"/>
          <w:lang w:val="fr-FR" w:eastAsia="fr-FR"/>
        </w:rPr>
        <w:t>4</w:t>
      </w:r>
      <w:r w:rsidR="00B31482" w:rsidRPr="00881340">
        <w:rPr>
          <w:sz w:val="20"/>
          <w:szCs w:val="20"/>
          <w:lang w:val="fr-FR" w:eastAsia="fr-FR"/>
        </w:rPr>
        <w:t xml:space="preserve"> Après une inhumation, l</w:t>
      </w:r>
      <w:r w:rsidR="00D03369" w:rsidRPr="00881340">
        <w:rPr>
          <w:sz w:val="20"/>
          <w:szCs w:val="20"/>
          <w:lang w:val="fr-FR" w:eastAsia="fr-FR"/>
        </w:rPr>
        <w:t xml:space="preserve">es membres de la famille mentionnés à l'article 9, alinéa </w:t>
      </w:r>
      <w:r w:rsidR="00C46E1A" w:rsidRPr="00881340">
        <w:rPr>
          <w:sz w:val="20"/>
          <w:szCs w:val="20"/>
          <w:lang w:val="fr-FR" w:eastAsia="fr-FR"/>
        </w:rPr>
        <w:t>1</w:t>
      </w:r>
      <w:r w:rsidR="00D03369" w:rsidRPr="00881340">
        <w:rPr>
          <w:sz w:val="20"/>
          <w:szCs w:val="20"/>
          <w:lang w:val="fr-FR" w:eastAsia="fr-FR"/>
        </w:rPr>
        <w:t xml:space="preserve">, </w:t>
      </w:r>
      <w:r w:rsidR="00C46E1A" w:rsidRPr="00881340">
        <w:rPr>
          <w:sz w:val="20"/>
          <w:szCs w:val="20"/>
          <w:lang w:val="fr-FR" w:eastAsia="fr-FR"/>
        </w:rPr>
        <w:t xml:space="preserve">lettre a à c, </w:t>
      </w:r>
      <w:r w:rsidR="00D03369" w:rsidRPr="00881340">
        <w:rPr>
          <w:sz w:val="20"/>
          <w:szCs w:val="20"/>
          <w:lang w:val="fr-FR" w:eastAsia="fr-FR"/>
        </w:rPr>
        <w:t>dispose</w:t>
      </w:r>
      <w:r w:rsidR="00C46E1A" w:rsidRPr="00881340">
        <w:rPr>
          <w:sz w:val="20"/>
          <w:szCs w:val="20"/>
          <w:lang w:val="fr-FR" w:eastAsia="fr-FR"/>
        </w:rPr>
        <w:t>nt</w:t>
      </w:r>
      <w:r w:rsidR="00D03369" w:rsidRPr="00881340">
        <w:rPr>
          <w:sz w:val="20"/>
          <w:szCs w:val="20"/>
          <w:lang w:val="fr-FR" w:eastAsia="fr-FR"/>
        </w:rPr>
        <w:t xml:space="preserve"> d'un délai de 3 mois pour faire valoir un droit prioritaire de concession sur la tombe jouxtant celle de la personne défunte. </w:t>
      </w:r>
    </w:p>
    <w:p w14:paraId="5B76EB2C" w14:textId="7E555C3D" w:rsidR="000D6B93" w:rsidRPr="00881340" w:rsidRDefault="003E359D" w:rsidP="002A48BC">
      <w:pPr>
        <w:overflowPunct w:val="0"/>
        <w:autoSpaceDE w:val="0"/>
        <w:autoSpaceDN w:val="0"/>
        <w:adjustRightInd w:val="0"/>
        <w:spacing w:before="40"/>
        <w:jc w:val="both"/>
        <w:rPr>
          <w:sz w:val="20"/>
          <w:szCs w:val="20"/>
          <w:lang w:val="fr-FR" w:eastAsia="fr-FR"/>
        </w:rPr>
      </w:pPr>
      <w:r>
        <w:rPr>
          <w:sz w:val="20"/>
          <w:szCs w:val="20"/>
          <w:vertAlign w:val="superscript"/>
          <w:lang w:val="fr-FR" w:eastAsia="fr-FR"/>
        </w:rPr>
        <w:t>5</w:t>
      </w:r>
      <w:r w:rsidR="000D6B93" w:rsidRPr="00881340">
        <w:rPr>
          <w:sz w:val="20"/>
          <w:szCs w:val="20"/>
          <w:lang w:val="fr-FR" w:eastAsia="fr-FR"/>
        </w:rPr>
        <w:t xml:space="preserve"> Un</w:t>
      </w:r>
      <w:r w:rsidR="0058751E" w:rsidRPr="00881340">
        <w:rPr>
          <w:sz w:val="20"/>
          <w:szCs w:val="20"/>
          <w:lang w:val="fr-FR" w:eastAsia="fr-FR"/>
        </w:rPr>
        <w:t xml:space="preserve">e partie du cimetière est spécialement réservée pour les sépultures dédiées </w:t>
      </w:r>
      <w:r w:rsidR="003E3849" w:rsidRPr="00881340">
        <w:rPr>
          <w:sz w:val="20"/>
          <w:szCs w:val="20"/>
          <w:lang w:val="fr-FR" w:eastAsia="fr-FR"/>
        </w:rPr>
        <w:t xml:space="preserve">exclusivement </w:t>
      </w:r>
      <w:r w:rsidR="0058751E" w:rsidRPr="00881340">
        <w:rPr>
          <w:sz w:val="20"/>
          <w:szCs w:val="20"/>
          <w:lang w:val="fr-FR" w:eastAsia="fr-FR"/>
        </w:rPr>
        <w:t>aux enfants de moins de treize ans.</w:t>
      </w:r>
      <w:r w:rsidR="00C46E1A" w:rsidRPr="00881340">
        <w:rPr>
          <w:sz w:val="20"/>
          <w:szCs w:val="20"/>
          <w:lang w:val="fr-FR" w:eastAsia="fr-FR"/>
        </w:rPr>
        <w:t xml:space="preserve"> </w:t>
      </w:r>
    </w:p>
    <w:p w14:paraId="5B76EB2D" w14:textId="77777777" w:rsidR="0027563B" w:rsidRPr="00312D69" w:rsidRDefault="0027563B" w:rsidP="002A48BC">
      <w:pPr>
        <w:overflowPunct w:val="0"/>
        <w:autoSpaceDE w:val="0"/>
        <w:autoSpaceDN w:val="0"/>
        <w:adjustRightInd w:val="0"/>
        <w:spacing w:before="40"/>
        <w:jc w:val="both"/>
        <w:rPr>
          <w:color w:val="0070C0"/>
          <w:sz w:val="20"/>
          <w:szCs w:val="20"/>
          <w:lang w:val="fr-FR" w:eastAsia="fr-FR"/>
        </w:rPr>
      </w:pPr>
    </w:p>
    <w:p w14:paraId="5B76EB2E" w14:textId="77777777" w:rsidR="002A48BC" w:rsidRPr="00DF65AC" w:rsidRDefault="002A48BC" w:rsidP="00312D69">
      <w:pPr>
        <w:pStyle w:val="Style2"/>
      </w:pPr>
      <w:bookmarkStart w:id="19" w:name="_Toc417044821"/>
      <w:r w:rsidRPr="00DF65AC">
        <w:t>Art. 1</w:t>
      </w:r>
      <w:r w:rsidR="00D03369" w:rsidRPr="00DF65AC">
        <w:t>6</w:t>
      </w:r>
      <w:r w:rsidRPr="00DF65AC">
        <w:tab/>
        <w:t>Résiliation anticipée</w:t>
      </w:r>
      <w:bookmarkEnd w:id="19"/>
    </w:p>
    <w:p w14:paraId="5B76EB2F"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1</w:t>
      </w:r>
      <w:r w:rsidRPr="00B6407F">
        <w:rPr>
          <w:sz w:val="20"/>
          <w:szCs w:val="20"/>
          <w:lang w:val="fr-FR" w:eastAsia="fr-FR"/>
        </w:rPr>
        <w:t xml:space="preserve"> Les concessions et les renouvellements peuvent être résiliés avant leur </w:t>
      </w:r>
      <w:r w:rsidR="002F3831">
        <w:rPr>
          <w:sz w:val="20"/>
          <w:szCs w:val="20"/>
          <w:lang w:val="fr-FR" w:eastAsia="fr-FR"/>
        </w:rPr>
        <w:t>échéance, sans indemnité de la C</w:t>
      </w:r>
      <w:r w:rsidRPr="00B6407F">
        <w:rPr>
          <w:sz w:val="20"/>
          <w:szCs w:val="20"/>
          <w:lang w:val="fr-FR" w:eastAsia="fr-FR"/>
        </w:rPr>
        <w:t>ommune, s'ils sont désaffectés pour cause d'utilité publique.</w:t>
      </w:r>
    </w:p>
    <w:p w14:paraId="5B76EB30" w14:textId="77777777" w:rsidR="002A48BC" w:rsidRPr="00881340" w:rsidRDefault="002A48BC"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2</w:t>
      </w:r>
      <w:r w:rsidRPr="00881340">
        <w:rPr>
          <w:sz w:val="20"/>
          <w:szCs w:val="20"/>
          <w:lang w:val="fr-FR" w:eastAsia="fr-FR"/>
        </w:rPr>
        <w:t xml:space="preserve"> En pareil cas, à la demande des proches ou descendants, </w:t>
      </w:r>
      <w:r w:rsidR="009166EF" w:rsidRPr="00881340">
        <w:rPr>
          <w:sz w:val="20"/>
          <w:szCs w:val="20"/>
          <w:lang w:val="fr-FR" w:eastAsia="fr-FR"/>
        </w:rPr>
        <w:t>l’administration communale</w:t>
      </w:r>
      <w:r w:rsidR="002F3831" w:rsidRPr="00881340">
        <w:rPr>
          <w:sz w:val="20"/>
          <w:szCs w:val="20"/>
          <w:lang w:val="fr-FR" w:eastAsia="fr-FR"/>
        </w:rPr>
        <w:t xml:space="preserve"> ou </w:t>
      </w:r>
      <w:r w:rsidR="009166EF" w:rsidRPr="00881340">
        <w:rPr>
          <w:sz w:val="20"/>
          <w:szCs w:val="20"/>
          <w:lang w:val="fr-FR" w:eastAsia="fr-FR"/>
        </w:rPr>
        <w:t>son</w:t>
      </w:r>
      <w:r w:rsidR="002F3831" w:rsidRPr="00881340">
        <w:rPr>
          <w:sz w:val="20"/>
          <w:szCs w:val="20"/>
          <w:lang w:val="fr-FR" w:eastAsia="fr-FR"/>
        </w:rPr>
        <w:t xml:space="preserve"> mandataire</w:t>
      </w:r>
      <w:r w:rsidR="0045017A" w:rsidRPr="00881340">
        <w:rPr>
          <w:sz w:val="20"/>
          <w:szCs w:val="20"/>
          <w:lang w:val="fr-FR" w:eastAsia="fr-FR"/>
        </w:rPr>
        <w:t xml:space="preserve"> transfère</w:t>
      </w:r>
      <w:r w:rsidRPr="00881340">
        <w:rPr>
          <w:sz w:val="20"/>
          <w:szCs w:val="20"/>
          <w:lang w:val="fr-FR" w:eastAsia="fr-FR"/>
        </w:rPr>
        <w:t xml:space="preserve"> le corps dans une autre tombe sans frais pour la famille.</w:t>
      </w:r>
    </w:p>
    <w:p w14:paraId="5B76EB31" w14:textId="77777777" w:rsidR="002A48BC" w:rsidRPr="00B6407F" w:rsidRDefault="002A48BC" w:rsidP="002A48BC">
      <w:pPr>
        <w:overflowPunct w:val="0"/>
        <w:autoSpaceDE w:val="0"/>
        <w:autoSpaceDN w:val="0"/>
        <w:adjustRightInd w:val="0"/>
        <w:rPr>
          <w:sz w:val="16"/>
          <w:szCs w:val="20"/>
          <w:lang w:val="fr-FR" w:eastAsia="fr-FR"/>
        </w:rPr>
      </w:pPr>
    </w:p>
    <w:p w14:paraId="5B76EB32" w14:textId="77777777" w:rsidR="002A48BC" w:rsidRPr="00DF65AC" w:rsidRDefault="002A48BC" w:rsidP="00312D69">
      <w:pPr>
        <w:pStyle w:val="Style2"/>
      </w:pPr>
      <w:bookmarkStart w:id="20" w:name="_Toc417044822"/>
      <w:r w:rsidRPr="00DF65AC">
        <w:t>Art. 1</w:t>
      </w:r>
      <w:r w:rsidR="00D03369" w:rsidRPr="00DF65AC">
        <w:t>7</w:t>
      </w:r>
      <w:r w:rsidRPr="00DF65AC">
        <w:tab/>
        <w:t>Echéance des concessions</w:t>
      </w:r>
      <w:bookmarkEnd w:id="20"/>
    </w:p>
    <w:p w14:paraId="5B76EB33"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1</w:t>
      </w:r>
      <w:r w:rsidRPr="00B6407F">
        <w:rPr>
          <w:sz w:val="20"/>
          <w:szCs w:val="20"/>
          <w:lang w:val="fr-FR" w:eastAsia="fr-FR"/>
        </w:rPr>
        <w:t xml:space="preserve"> Une fosse utilisée ne peut être destinée à une nouvelle inhumation avant l'expiration du délai fixé par la loi, soit 20 ans révolus.</w:t>
      </w:r>
    </w:p>
    <w:p w14:paraId="5B76EB34"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2</w:t>
      </w:r>
      <w:r w:rsidRPr="00B6407F">
        <w:rPr>
          <w:sz w:val="20"/>
          <w:szCs w:val="20"/>
          <w:lang w:val="fr-FR" w:eastAsia="fr-FR"/>
        </w:rPr>
        <w:t xml:space="preserve"> Lorsque deux concessions, situées l'une à côté de l'autre, sont réunies par un même monument, la durée de la concession de la première tombe est adaptée à la durée de concession de la deuxième tombe.</w:t>
      </w:r>
    </w:p>
    <w:p w14:paraId="5B76EB35" w14:textId="77777777" w:rsidR="00D55696" w:rsidRPr="001C36FE" w:rsidRDefault="002A48BC" w:rsidP="002A48BC">
      <w:pPr>
        <w:overflowPunct w:val="0"/>
        <w:autoSpaceDE w:val="0"/>
        <w:autoSpaceDN w:val="0"/>
        <w:adjustRightInd w:val="0"/>
        <w:spacing w:before="40"/>
        <w:jc w:val="both"/>
        <w:rPr>
          <w:color w:val="7030A0"/>
          <w:sz w:val="20"/>
          <w:szCs w:val="20"/>
          <w:lang w:val="fr-FR" w:eastAsia="fr-FR"/>
        </w:rPr>
      </w:pPr>
      <w:r w:rsidRPr="00B6407F">
        <w:rPr>
          <w:sz w:val="20"/>
          <w:szCs w:val="20"/>
          <w:vertAlign w:val="superscript"/>
          <w:lang w:val="fr-FR" w:eastAsia="fr-FR"/>
        </w:rPr>
        <w:t>3</w:t>
      </w:r>
      <w:r w:rsidRPr="00B6407F">
        <w:rPr>
          <w:sz w:val="20"/>
          <w:szCs w:val="20"/>
          <w:lang w:val="fr-FR" w:eastAsia="fr-FR"/>
        </w:rPr>
        <w:t xml:space="preserve"> </w:t>
      </w:r>
      <w:r w:rsidR="00D55696" w:rsidRPr="00B6407F">
        <w:rPr>
          <w:sz w:val="20"/>
          <w:szCs w:val="20"/>
          <w:lang w:val="fr-FR" w:eastAsia="fr-FR"/>
        </w:rPr>
        <w:t xml:space="preserve">Après le terme de 20 ans, la famille peut demander le renouvellement de la concession pour un </w:t>
      </w:r>
      <w:r w:rsidR="00D55696" w:rsidRPr="000377DB">
        <w:rPr>
          <w:sz w:val="20"/>
          <w:szCs w:val="20"/>
          <w:lang w:val="fr-FR" w:eastAsia="fr-FR"/>
        </w:rPr>
        <w:t>nouveau terme de 20 ans, moyennant une taxe figurant dans le présent règlement. Il est possible de</w:t>
      </w:r>
      <w:r w:rsidR="00D55696" w:rsidRPr="00B6407F">
        <w:rPr>
          <w:sz w:val="20"/>
          <w:szCs w:val="20"/>
          <w:lang w:val="fr-FR" w:eastAsia="fr-FR"/>
        </w:rPr>
        <w:t xml:space="preserve"> renouveler une concession 3 fois.</w:t>
      </w:r>
      <w:r w:rsidR="001C36FE">
        <w:rPr>
          <w:color w:val="7030A0"/>
          <w:sz w:val="20"/>
          <w:szCs w:val="20"/>
          <w:lang w:val="fr-FR" w:eastAsia="fr-FR"/>
        </w:rPr>
        <w:t xml:space="preserve"> </w:t>
      </w:r>
    </w:p>
    <w:p w14:paraId="5B76EB36" w14:textId="77777777" w:rsidR="003E3849" w:rsidRPr="008B001F" w:rsidRDefault="003E3849" w:rsidP="003E3849">
      <w:pPr>
        <w:overflowPunct w:val="0"/>
        <w:autoSpaceDE w:val="0"/>
        <w:autoSpaceDN w:val="0"/>
        <w:adjustRightInd w:val="0"/>
        <w:spacing w:before="40"/>
        <w:jc w:val="both"/>
        <w:rPr>
          <w:color w:val="FF0000"/>
          <w:sz w:val="20"/>
          <w:szCs w:val="20"/>
          <w:lang w:val="fr-FR" w:eastAsia="fr-FR"/>
        </w:rPr>
      </w:pPr>
      <w:r w:rsidRPr="006A7A56">
        <w:rPr>
          <w:sz w:val="20"/>
          <w:szCs w:val="20"/>
          <w:vertAlign w:val="superscript"/>
          <w:lang w:val="fr-FR" w:eastAsia="fr-FR"/>
        </w:rPr>
        <w:t>4</w:t>
      </w:r>
      <w:r w:rsidRPr="006A7A56">
        <w:rPr>
          <w:sz w:val="20"/>
          <w:szCs w:val="20"/>
          <w:lang w:val="fr-FR" w:eastAsia="fr-FR"/>
        </w:rPr>
        <w:t xml:space="preserve"> Les concessions pour les sépultures des enfants de moins de treize ans </w:t>
      </w:r>
      <w:r w:rsidRPr="0045017A">
        <w:rPr>
          <w:sz w:val="20"/>
          <w:szCs w:val="20"/>
          <w:lang w:val="fr-FR" w:eastAsia="fr-FR"/>
        </w:rPr>
        <w:t>(article 15, al</w:t>
      </w:r>
      <w:r w:rsidR="00FD4770" w:rsidRPr="0045017A">
        <w:rPr>
          <w:sz w:val="20"/>
          <w:szCs w:val="20"/>
          <w:lang w:val="fr-FR" w:eastAsia="fr-FR"/>
        </w:rPr>
        <w:t>inéa 7</w:t>
      </w:r>
      <w:r w:rsidRPr="0045017A">
        <w:rPr>
          <w:sz w:val="20"/>
          <w:szCs w:val="20"/>
          <w:lang w:val="fr-FR" w:eastAsia="fr-FR"/>
        </w:rPr>
        <w:t>)</w:t>
      </w:r>
      <w:r w:rsidRPr="006A7A56">
        <w:rPr>
          <w:sz w:val="20"/>
          <w:szCs w:val="20"/>
          <w:lang w:val="fr-FR" w:eastAsia="fr-FR"/>
        </w:rPr>
        <w:t xml:space="preserve"> sont octroy</w:t>
      </w:r>
      <w:r w:rsidR="002F2032">
        <w:rPr>
          <w:sz w:val="20"/>
          <w:szCs w:val="20"/>
          <w:lang w:val="fr-FR" w:eastAsia="fr-FR"/>
        </w:rPr>
        <w:t>ées pour la durée maximale de 99</w:t>
      </w:r>
      <w:r w:rsidRPr="006A7A56">
        <w:rPr>
          <w:sz w:val="20"/>
          <w:szCs w:val="20"/>
          <w:lang w:val="fr-FR" w:eastAsia="fr-FR"/>
        </w:rPr>
        <w:t xml:space="preserve"> ans et sont gratuites.</w:t>
      </w:r>
      <w:r w:rsidR="006A7A56">
        <w:rPr>
          <w:sz w:val="20"/>
          <w:szCs w:val="20"/>
          <w:lang w:val="fr-FR" w:eastAsia="fr-FR"/>
        </w:rPr>
        <w:t xml:space="preserve"> </w:t>
      </w:r>
    </w:p>
    <w:p w14:paraId="5B76EB37" w14:textId="3198A735" w:rsidR="002A48BC" w:rsidRPr="00881340" w:rsidRDefault="003E3849"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5</w:t>
      </w:r>
      <w:r w:rsidR="00D55696" w:rsidRPr="00881340">
        <w:rPr>
          <w:sz w:val="20"/>
          <w:szCs w:val="20"/>
          <w:lang w:val="fr-FR" w:eastAsia="fr-FR"/>
        </w:rPr>
        <w:t xml:space="preserve"> A l'expiration du terme </w:t>
      </w:r>
      <w:r w:rsidR="00FE3643" w:rsidRPr="00881340">
        <w:rPr>
          <w:sz w:val="20"/>
          <w:szCs w:val="20"/>
          <w:lang w:val="fr-FR" w:eastAsia="fr-FR"/>
        </w:rPr>
        <w:t>légal de 20 ans</w:t>
      </w:r>
      <w:r w:rsidR="00D55696" w:rsidRPr="00881340">
        <w:rPr>
          <w:sz w:val="20"/>
          <w:szCs w:val="20"/>
          <w:lang w:val="fr-FR" w:eastAsia="fr-FR"/>
        </w:rPr>
        <w:t xml:space="preserve"> d'occupation d'une tombe, de même qu'à l'échéance de la concession ou d'un renouvellement, </w:t>
      </w:r>
      <w:r w:rsidR="002A48BC" w:rsidRPr="00881340">
        <w:rPr>
          <w:sz w:val="20"/>
          <w:szCs w:val="20"/>
          <w:lang w:val="fr-FR" w:eastAsia="fr-FR"/>
        </w:rPr>
        <w:t>les familles sont informées par un</w:t>
      </w:r>
      <w:r w:rsidR="00D55696" w:rsidRPr="00881340">
        <w:rPr>
          <w:sz w:val="20"/>
          <w:szCs w:val="20"/>
          <w:lang w:val="fr-FR" w:eastAsia="fr-FR"/>
        </w:rPr>
        <w:t xml:space="preserve"> courrier, autant que possible</w:t>
      </w:r>
      <w:r w:rsidR="00346D08">
        <w:rPr>
          <w:sz w:val="20"/>
          <w:szCs w:val="20"/>
          <w:lang w:val="fr-FR" w:eastAsia="fr-FR"/>
        </w:rPr>
        <w:t>. Parallèlement, chaque année une information générale d’expiration des concessions fait l’objet de</w:t>
      </w:r>
      <w:r w:rsidR="002A48BC" w:rsidRPr="00881340">
        <w:rPr>
          <w:sz w:val="20"/>
          <w:szCs w:val="20"/>
          <w:lang w:val="fr-FR" w:eastAsia="fr-FR"/>
        </w:rPr>
        <w:t xml:space="preserve"> </w:t>
      </w:r>
      <w:r w:rsidR="00585531" w:rsidRPr="00881340">
        <w:rPr>
          <w:sz w:val="20"/>
          <w:szCs w:val="20"/>
          <w:lang w:val="fr-FR" w:eastAsia="fr-FR"/>
        </w:rPr>
        <w:t xml:space="preserve">de deux </w:t>
      </w:r>
      <w:r w:rsidR="00D55696" w:rsidRPr="00881340">
        <w:rPr>
          <w:sz w:val="20"/>
          <w:szCs w:val="20"/>
          <w:lang w:val="fr-FR" w:eastAsia="fr-FR"/>
        </w:rPr>
        <w:t xml:space="preserve">avis </w:t>
      </w:r>
      <w:r w:rsidR="002A48BC" w:rsidRPr="00881340">
        <w:rPr>
          <w:sz w:val="20"/>
          <w:szCs w:val="20"/>
          <w:lang w:val="fr-FR" w:eastAsia="fr-FR"/>
        </w:rPr>
        <w:t>dans la Feuille d'avis officielle</w:t>
      </w:r>
    </w:p>
    <w:p w14:paraId="5B76EB38" w14:textId="77777777" w:rsidR="002A48BC" w:rsidRPr="00881340" w:rsidRDefault="003E3849"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6</w:t>
      </w:r>
      <w:r w:rsidR="002A48BC" w:rsidRPr="00881340">
        <w:rPr>
          <w:sz w:val="20"/>
          <w:szCs w:val="20"/>
          <w:lang w:val="fr-FR" w:eastAsia="fr-FR"/>
        </w:rPr>
        <w:t xml:space="preserve"> Si la concession n'est pas renouvelée, la tombe </w:t>
      </w:r>
      <w:r w:rsidR="00E85031" w:rsidRPr="00881340">
        <w:rPr>
          <w:sz w:val="20"/>
          <w:szCs w:val="20"/>
          <w:lang w:val="fr-FR" w:eastAsia="fr-FR"/>
        </w:rPr>
        <w:t>n'</w:t>
      </w:r>
      <w:r w:rsidR="002A48BC" w:rsidRPr="00881340">
        <w:rPr>
          <w:sz w:val="20"/>
          <w:szCs w:val="20"/>
          <w:lang w:val="fr-FR" w:eastAsia="fr-FR"/>
        </w:rPr>
        <w:t>est désaffectée</w:t>
      </w:r>
      <w:r w:rsidR="00E85031" w:rsidRPr="00881340">
        <w:rPr>
          <w:sz w:val="20"/>
          <w:szCs w:val="20"/>
          <w:lang w:val="fr-FR" w:eastAsia="fr-FR"/>
        </w:rPr>
        <w:t xml:space="preserve"> qu'à partir d</w:t>
      </w:r>
      <w:r w:rsidRPr="00881340">
        <w:rPr>
          <w:sz w:val="20"/>
          <w:szCs w:val="20"/>
          <w:lang w:val="fr-FR" w:eastAsia="fr-FR"/>
        </w:rPr>
        <w:t>u</w:t>
      </w:r>
      <w:r w:rsidR="00E85031" w:rsidRPr="00881340">
        <w:rPr>
          <w:sz w:val="20"/>
          <w:szCs w:val="20"/>
          <w:lang w:val="fr-FR" w:eastAsia="fr-FR"/>
        </w:rPr>
        <w:t xml:space="preserve"> 3ème mois qui suit la </w:t>
      </w:r>
      <w:r w:rsidR="00585531" w:rsidRPr="00881340">
        <w:rPr>
          <w:sz w:val="20"/>
          <w:szCs w:val="20"/>
          <w:lang w:val="fr-FR" w:eastAsia="fr-FR"/>
        </w:rPr>
        <w:t>2</w:t>
      </w:r>
      <w:r w:rsidR="00585531" w:rsidRPr="00881340">
        <w:rPr>
          <w:sz w:val="20"/>
          <w:szCs w:val="20"/>
          <w:vertAlign w:val="superscript"/>
          <w:lang w:val="fr-FR" w:eastAsia="fr-FR"/>
        </w:rPr>
        <w:t>ème</w:t>
      </w:r>
      <w:r w:rsidR="00585531" w:rsidRPr="00881340">
        <w:rPr>
          <w:sz w:val="20"/>
          <w:szCs w:val="20"/>
          <w:lang w:val="fr-FR" w:eastAsia="fr-FR"/>
        </w:rPr>
        <w:t xml:space="preserve"> </w:t>
      </w:r>
      <w:r w:rsidR="00E85031" w:rsidRPr="00881340">
        <w:rPr>
          <w:sz w:val="20"/>
          <w:szCs w:val="20"/>
          <w:lang w:val="fr-FR" w:eastAsia="fr-FR"/>
        </w:rPr>
        <w:t>publication dans la Feuille d'avis officielle.</w:t>
      </w:r>
    </w:p>
    <w:p w14:paraId="5B76EB39" w14:textId="485377BE" w:rsidR="002A48BC" w:rsidRPr="00881340" w:rsidRDefault="003E3849"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7</w:t>
      </w:r>
      <w:r w:rsidR="00E85031" w:rsidRPr="00881340">
        <w:rPr>
          <w:sz w:val="20"/>
          <w:szCs w:val="20"/>
          <w:vertAlign w:val="superscript"/>
          <w:lang w:val="fr-FR" w:eastAsia="fr-FR"/>
        </w:rPr>
        <w:t xml:space="preserve"> </w:t>
      </w:r>
      <w:r w:rsidR="002A48BC" w:rsidRPr="00881340">
        <w:rPr>
          <w:sz w:val="20"/>
          <w:szCs w:val="20"/>
          <w:lang w:val="fr-FR" w:eastAsia="fr-FR"/>
        </w:rPr>
        <w:t>Les monuments non</w:t>
      </w:r>
      <w:r w:rsidR="00373193">
        <w:rPr>
          <w:sz w:val="20"/>
          <w:szCs w:val="20"/>
          <w:lang w:val="fr-FR" w:eastAsia="fr-FR"/>
        </w:rPr>
        <w:t xml:space="preserve"> </w:t>
      </w:r>
      <w:r w:rsidR="002A48BC" w:rsidRPr="00881340">
        <w:rPr>
          <w:sz w:val="20"/>
          <w:szCs w:val="20"/>
          <w:lang w:val="fr-FR" w:eastAsia="fr-FR"/>
        </w:rPr>
        <w:t xml:space="preserve">repris par les familles deviennent propriété de </w:t>
      </w:r>
      <w:r w:rsidR="00585531" w:rsidRPr="00881340">
        <w:rPr>
          <w:sz w:val="20"/>
          <w:szCs w:val="20"/>
          <w:lang w:val="fr-FR" w:eastAsia="fr-FR"/>
        </w:rPr>
        <w:t>la Commune.</w:t>
      </w:r>
    </w:p>
    <w:p w14:paraId="5B76EB3A" w14:textId="77777777" w:rsidR="00E85031" w:rsidRPr="00881340" w:rsidRDefault="003E3849"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 xml:space="preserve">8 </w:t>
      </w:r>
      <w:r w:rsidR="00E85031" w:rsidRPr="00881340">
        <w:rPr>
          <w:sz w:val="20"/>
          <w:szCs w:val="20"/>
          <w:lang w:val="fr-FR" w:eastAsia="fr-FR"/>
        </w:rPr>
        <w:t xml:space="preserve">Les familles ne peuvent retirer un monument ou des ornements sans l'autorisation écrite de </w:t>
      </w:r>
      <w:r w:rsidR="00B71535" w:rsidRPr="00881340">
        <w:rPr>
          <w:sz w:val="20"/>
          <w:szCs w:val="20"/>
          <w:lang w:val="fr-FR" w:eastAsia="fr-FR"/>
        </w:rPr>
        <w:t>l’exécutif communal</w:t>
      </w:r>
      <w:r w:rsidR="00E85031" w:rsidRPr="00881340">
        <w:rPr>
          <w:sz w:val="20"/>
          <w:szCs w:val="20"/>
          <w:lang w:val="fr-FR" w:eastAsia="fr-FR"/>
        </w:rPr>
        <w:t>.</w:t>
      </w:r>
    </w:p>
    <w:p w14:paraId="5B76EB3B" w14:textId="77777777" w:rsidR="00D146FF" w:rsidRPr="00881340" w:rsidRDefault="00D146FF" w:rsidP="00D146FF">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9</w:t>
      </w:r>
      <w:r w:rsidRPr="00881340">
        <w:rPr>
          <w:sz w:val="20"/>
          <w:szCs w:val="20"/>
          <w:lang w:val="fr-FR" w:eastAsia="fr-FR"/>
        </w:rPr>
        <w:t xml:space="preserve"> Les familles ne peuvent s'opposer au déplacement d'une tombe qui se trouve en dehors de l'alignement. Le transfert </w:t>
      </w:r>
      <w:r w:rsidR="009166EF" w:rsidRPr="00881340">
        <w:rPr>
          <w:sz w:val="20"/>
          <w:szCs w:val="20"/>
          <w:lang w:val="fr-FR" w:eastAsia="fr-FR"/>
        </w:rPr>
        <w:t>est effectué à la charge de la C</w:t>
      </w:r>
      <w:r w:rsidRPr="00881340">
        <w:rPr>
          <w:sz w:val="20"/>
          <w:szCs w:val="20"/>
          <w:lang w:val="fr-FR" w:eastAsia="fr-FR"/>
        </w:rPr>
        <w:t>ommune et ne prolonge pas la durée de la concession.</w:t>
      </w:r>
    </w:p>
    <w:p w14:paraId="5B76EB3C" w14:textId="77777777" w:rsidR="002A48BC" w:rsidRPr="00B6407F" w:rsidRDefault="002A48BC" w:rsidP="002A48BC">
      <w:pPr>
        <w:overflowPunct w:val="0"/>
        <w:autoSpaceDE w:val="0"/>
        <w:autoSpaceDN w:val="0"/>
        <w:adjustRightInd w:val="0"/>
        <w:rPr>
          <w:sz w:val="24"/>
          <w:szCs w:val="20"/>
          <w:lang w:val="fr-FR" w:eastAsia="fr-FR"/>
        </w:rPr>
      </w:pPr>
    </w:p>
    <w:p w14:paraId="5B76EB3D" w14:textId="77777777" w:rsidR="002A48BC" w:rsidRPr="00DF65AC" w:rsidRDefault="002A48BC" w:rsidP="00312D69">
      <w:pPr>
        <w:pStyle w:val="Style1"/>
      </w:pPr>
      <w:bookmarkStart w:id="21" w:name="_Toc417044823"/>
      <w:r w:rsidRPr="00DF65AC">
        <w:t>Chapitre V</w:t>
      </w:r>
      <w:r w:rsidRPr="00DF65AC">
        <w:tab/>
        <w:t>Aménagements et entretien</w:t>
      </w:r>
      <w:bookmarkEnd w:id="21"/>
    </w:p>
    <w:p w14:paraId="5B76EB3E" w14:textId="77777777" w:rsidR="002A48BC" w:rsidRPr="002A48BC" w:rsidRDefault="002A48BC" w:rsidP="002A48BC">
      <w:pPr>
        <w:overflowPunct w:val="0"/>
        <w:autoSpaceDE w:val="0"/>
        <w:autoSpaceDN w:val="0"/>
        <w:adjustRightInd w:val="0"/>
        <w:spacing w:before="40"/>
        <w:jc w:val="both"/>
        <w:rPr>
          <w:sz w:val="16"/>
          <w:szCs w:val="20"/>
          <w:highlight w:val="yellow"/>
          <w:lang w:val="fr-FR" w:eastAsia="fr-FR"/>
        </w:rPr>
      </w:pPr>
    </w:p>
    <w:p w14:paraId="5B76EB3F" w14:textId="77777777" w:rsidR="002A48BC" w:rsidRPr="00DF65AC" w:rsidRDefault="002A48BC" w:rsidP="00312D69">
      <w:pPr>
        <w:pStyle w:val="Style2"/>
      </w:pPr>
      <w:bookmarkStart w:id="22" w:name="_Toc417044824"/>
      <w:r w:rsidRPr="00DF65AC">
        <w:t>Art. 1</w:t>
      </w:r>
      <w:r w:rsidR="00D03369" w:rsidRPr="00DF65AC">
        <w:t>8</w:t>
      </w:r>
      <w:r w:rsidRPr="00DF65AC">
        <w:tab/>
        <w:t>Entretien des concessions</w:t>
      </w:r>
      <w:bookmarkEnd w:id="22"/>
    </w:p>
    <w:p w14:paraId="5B76EB40"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1</w:t>
      </w:r>
      <w:r w:rsidRPr="00B6407F">
        <w:rPr>
          <w:sz w:val="20"/>
          <w:szCs w:val="20"/>
          <w:lang w:val="fr-FR" w:eastAsia="fr-FR"/>
        </w:rPr>
        <w:t xml:space="preserve"> Les personnes ou familles concessionnaires d'un emplacement doivent l'entretenir.</w:t>
      </w:r>
    </w:p>
    <w:p w14:paraId="5B76EB41"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2</w:t>
      </w:r>
      <w:r w:rsidRPr="00B6407F">
        <w:rPr>
          <w:sz w:val="20"/>
          <w:szCs w:val="20"/>
          <w:lang w:val="fr-FR" w:eastAsia="fr-FR"/>
        </w:rPr>
        <w:t xml:space="preserve"> </w:t>
      </w:r>
      <w:r w:rsidR="009166EF">
        <w:rPr>
          <w:sz w:val="20"/>
          <w:szCs w:val="20"/>
          <w:lang w:val="fr-FR" w:eastAsia="fr-FR"/>
        </w:rPr>
        <w:t>La C</w:t>
      </w:r>
      <w:r w:rsidR="00FE1725" w:rsidRPr="00B6407F">
        <w:rPr>
          <w:sz w:val="20"/>
          <w:szCs w:val="20"/>
          <w:lang w:val="fr-FR" w:eastAsia="fr-FR"/>
        </w:rPr>
        <w:t xml:space="preserve">ommune se réserve le droit de faire enlever ou élaguer toute plantation qui gênerait les tombes voisines ou les allées du cimetière. </w:t>
      </w:r>
    </w:p>
    <w:p w14:paraId="5B76EB42"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3</w:t>
      </w:r>
      <w:r w:rsidR="009166EF">
        <w:rPr>
          <w:sz w:val="20"/>
          <w:szCs w:val="20"/>
          <w:lang w:val="fr-FR" w:eastAsia="fr-FR"/>
        </w:rPr>
        <w:t xml:space="preserve"> La C</w:t>
      </w:r>
      <w:r w:rsidRPr="00B6407F">
        <w:rPr>
          <w:sz w:val="20"/>
          <w:szCs w:val="20"/>
          <w:lang w:val="fr-FR" w:eastAsia="fr-FR"/>
        </w:rPr>
        <w:t xml:space="preserve">ommune n'est pas responsable de l'affaissement des tombes après une décoration ou la pose d'un monument ; les tombes doivent être rétablies au niveau normal à première réquisition de la </w:t>
      </w:r>
      <w:r w:rsidR="009166EF">
        <w:rPr>
          <w:sz w:val="20"/>
          <w:szCs w:val="20"/>
          <w:lang w:val="fr-FR" w:eastAsia="fr-FR"/>
        </w:rPr>
        <w:t>C</w:t>
      </w:r>
      <w:r w:rsidR="00FE1725" w:rsidRPr="00B6407F">
        <w:rPr>
          <w:sz w:val="20"/>
          <w:szCs w:val="20"/>
          <w:lang w:val="fr-FR" w:eastAsia="fr-FR"/>
        </w:rPr>
        <w:t>ommune</w:t>
      </w:r>
      <w:r w:rsidRPr="00B6407F">
        <w:rPr>
          <w:sz w:val="20"/>
          <w:szCs w:val="20"/>
          <w:lang w:val="fr-FR" w:eastAsia="fr-FR"/>
        </w:rPr>
        <w:t>.</w:t>
      </w:r>
    </w:p>
    <w:p w14:paraId="5B76EB43"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4</w:t>
      </w:r>
      <w:r w:rsidRPr="00B6407F">
        <w:rPr>
          <w:sz w:val="20"/>
          <w:szCs w:val="20"/>
          <w:lang w:val="fr-FR" w:eastAsia="fr-FR"/>
        </w:rPr>
        <w:t xml:space="preserve"> Les tombes abandonnées depuis plus </w:t>
      </w:r>
      <w:r w:rsidR="00FE1725" w:rsidRPr="00B6407F">
        <w:rPr>
          <w:sz w:val="20"/>
          <w:szCs w:val="20"/>
          <w:lang w:val="fr-FR" w:eastAsia="fr-FR"/>
        </w:rPr>
        <w:t xml:space="preserve">de six mois et après avertissement écrit, </w:t>
      </w:r>
      <w:r w:rsidRPr="00B6407F">
        <w:rPr>
          <w:sz w:val="20"/>
          <w:szCs w:val="20"/>
          <w:lang w:val="fr-FR" w:eastAsia="fr-FR"/>
        </w:rPr>
        <w:t>peuvent être recouvertes de gravier</w:t>
      </w:r>
      <w:r w:rsidR="00FE1725" w:rsidRPr="00B6407F">
        <w:rPr>
          <w:sz w:val="20"/>
          <w:szCs w:val="20"/>
          <w:lang w:val="fr-FR" w:eastAsia="fr-FR"/>
        </w:rPr>
        <w:t>, de gazon ou de plantes vivaces</w:t>
      </w:r>
      <w:r w:rsidRPr="00B6407F">
        <w:rPr>
          <w:sz w:val="20"/>
          <w:szCs w:val="20"/>
          <w:lang w:val="fr-FR" w:eastAsia="fr-FR"/>
        </w:rPr>
        <w:t xml:space="preserve"> par le personnel communal.</w:t>
      </w:r>
    </w:p>
    <w:p w14:paraId="5B76EB44" w14:textId="77777777" w:rsidR="002A48BC" w:rsidRPr="00B6407F" w:rsidRDefault="002A48BC" w:rsidP="002A48BC">
      <w:pPr>
        <w:overflowPunct w:val="0"/>
        <w:autoSpaceDE w:val="0"/>
        <w:autoSpaceDN w:val="0"/>
        <w:adjustRightInd w:val="0"/>
        <w:rPr>
          <w:sz w:val="16"/>
          <w:szCs w:val="20"/>
          <w:lang w:val="fr-FR" w:eastAsia="fr-FR"/>
        </w:rPr>
      </w:pPr>
    </w:p>
    <w:p w14:paraId="5B76EB45" w14:textId="77777777" w:rsidR="002A48BC" w:rsidRPr="00DF65AC" w:rsidRDefault="002A48BC" w:rsidP="00312D69">
      <w:pPr>
        <w:pStyle w:val="Style2"/>
      </w:pPr>
      <w:bookmarkStart w:id="23" w:name="_Toc417044825"/>
      <w:r w:rsidRPr="00DF65AC">
        <w:t xml:space="preserve">Art. </w:t>
      </w:r>
      <w:r w:rsidR="00D03369" w:rsidRPr="00DF65AC">
        <w:t>19</w:t>
      </w:r>
      <w:r w:rsidRPr="00DF65AC">
        <w:tab/>
      </w:r>
      <w:r w:rsidR="00C856A0" w:rsidRPr="00DF65AC">
        <w:t>Dimension</w:t>
      </w:r>
      <w:r w:rsidRPr="00DF65AC">
        <w:t xml:space="preserve"> des monuments</w:t>
      </w:r>
      <w:bookmarkEnd w:id="23"/>
    </w:p>
    <w:p w14:paraId="5B76EB46" w14:textId="77777777" w:rsidR="00144E50" w:rsidRPr="00B6407F" w:rsidRDefault="00144E50" w:rsidP="002A48BC">
      <w:pPr>
        <w:tabs>
          <w:tab w:val="left" w:pos="993"/>
        </w:tabs>
        <w:overflowPunct w:val="0"/>
        <w:autoSpaceDE w:val="0"/>
        <w:autoSpaceDN w:val="0"/>
        <w:adjustRightInd w:val="0"/>
        <w:ind w:left="992" w:hanging="992"/>
        <w:rPr>
          <w:sz w:val="20"/>
          <w:szCs w:val="20"/>
          <w:lang w:val="fr-FR" w:eastAsia="fr-FR"/>
        </w:rPr>
      </w:pPr>
      <w:r w:rsidRPr="00B6407F">
        <w:rPr>
          <w:sz w:val="20"/>
          <w:szCs w:val="20"/>
          <w:vertAlign w:val="superscript"/>
          <w:lang w:val="fr-FR" w:eastAsia="fr-FR"/>
        </w:rPr>
        <w:t>1</w:t>
      </w:r>
      <w:r w:rsidRPr="00B6407F">
        <w:rPr>
          <w:sz w:val="20"/>
          <w:szCs w:val="20"/>
          <w:lang w:val="fr-FR" w:eastAsia="fr-FR"/>
        </w:rPr>
        <w:t xml:space="preserve"> Les dimensions maximales des monuments en surface sont les suivants :</w:t>
      </w:r>
    </w:p>
    <w:tbl>
      <w:tblPr>
        <w:tblW w:w="7797" w:type="dxa"/>
        <w:tblLook w:val="01E0" w:firstRow="1" w:lastRow="1" w:firstColumn="1" w:lastColumn="1" w:noHBand="0" w:noVBand="0"/>
      </w:tblPr>
      <w:tblGrid>
        <w:gridCol w:w="3407"/>
        <w:gridCol w:w="2127"/>
        <w:gridCol w:w="2263"/>
      </w:tblGrid>
      <w:tr w:rsidR="002A48BC" w:rsidRPr="00B6407F" w14:paraId="5B76EB4A" w14:textId="77777777" w:rsidTr="004142E4">
        <w:tc>
          <w:tcPr>
            <w:tcW w:w="3407" w:type="dxa"/>
            <w:tcMar>
              <w:top w:w="0" w:type="dxa"/>
              <w:left w:w="0" w:type="dxa"/>
              <w:bottom w:w="0" w:type="dxa"/>
              <w:right w:w="0" w:type="dxa"/>
            </w:tcMar>
            <w:vAlign w:val="center"/>
            <w:hideMark/>
          </w:tcPr>
          <w:p w14:paraId="5B76EB47" w14:textId="77777777" w:rsidR="002A48BC" w:rsidRPr="00B6407F" w:rsidRDefault="002A48BC" w:rsidP="002A48BC">
            <w:pPr>
              <w:widowControl w:val="0"/>
              <w:overflowPunct w:val="0"/>
              <w:autoSpaceDE w:val="0"/>
              <w:autoSpaceDN w:val="0"/>
              <w:adjustRightInd w:val="0"/>
              <w:rPr>
                <w:sz w:val="16"/>
                <w:szCs w:val="20"/>
                <w:vertAlign w:val="superscript"/>
                <w:lang w:val="fr-FR" w:eastAsia="fr-FR"/>
              </w:rPr>
            </w:pPr>
          </w:p>
        </w:tc>
        <w:tc>
          <w:tcPr>
            <w:tcW w:w="2127" w:type="dxa"/>
            <w:tcMar>
              <w:top w:w="0" w:type="dxa"/>
              <w:left w:w="0" w:type="dxa"/>
              <w:bottom w:w="0" w:type="dxa"/>
              <w:right w:w="0" w:type="dxa"/>
            </w:tcMar>
            <w:vAlign w:val="center"/>
            <w:hideMark/>
          </w:tcPr>
          <w:p w14:paraId="5B76EB48" w14:textId="77777777" w:rsidR="002A48BC" w:rsidRPr="00B6407F" w:rsidRDefault="002A48BC" w:rsidP="002A48BC">
            <w:pPr>
              <w:widowControl w:val="0"/>
              <w:overflowPunct w:val="0"/>
              <w:autoSpaceDE w:val="0"/>
              <w:autoSpaceDN w:val="0"/>
              <w:adjustRightInd w:val="0"/>
              <w:rPr>
                <w:sz w:val="16"/>
                <w:szCs w:val="20"/>
                <w:lang w:val="fr-FR" w:eastAsia="fr-FR"/>
              </w:rPr>
            </w:pPr>
          </w:p>
        </w:tc>
        <w:tc>
          <w:tcPr>
            <w:tcW w:w="2263" w:type="dxa"/>
            <w:tcMar>
              <w:top w:w="0" w:type="dxa"/>
              <w:left w:w="0" w:type="dxa"/>
              <w:bottom w:w="0" w:type="dxa"/>
              <w:right w:w="0" w:type="dxa"/>
            </w:tcMar>
            <w:vAlign w:val="center"/>
            <w:hideMark/>
          </w:tcPr>
          <w:p w14:paraId="5B76EB49" w14:textId="77777777" w:rsidR="002A48BC" w:rsidRPr="00B6407F" w:rsidRDefault="002A48BC" w:rsidP="002A48BC">
            <w:pPr>
              <w:widowControl w:val="0"/>
              <w:overflowPunct w:val="0"/>
              <w:autoSpaceDE w:val="0"/>
              <w:autoSpaceDN w:val="0"/>
              <w:adjustRightInd w:val="0"/>
              <w:rPr>
                <w:sz w:val="16"/>
                <w:szCs w:val="20"/>
                <w:lang w:val="fr-FR" w:eastAsia="fr-FR"/>
              </w:rPr>
            </w:pPr>
          </w:p>
        </w:tc>
      </w:tr>
      <w:tr w:rsidR="002A48BC" w:rsidRPr="00B6407F" w14:paraId="5B76EB4F" w14:textId="77777777" w:rsidTr="004142E4">
        <w:tc>
          <w:tcPr>
            <w:tcW w:w="3407" w:type="dxa"/>
            <w:tcMar>
              <w:top w:w="0" w:type="dxa"/>
              <w:left w:w="0" w:type="dxa"/>
              <w:bottom w:w="0" w:type="dxa"/>
              <w:right w:w="0" w:type="dxa"/>
            </w:tcMar>
            <w:vAlign w:val="center"/>
            <w:hideMark/>
          </w:tcPr>
          <w:p w14:paraId="5B76EB4B" w14:textId="77777777" w:rsidR="00144E50" w:rsidRPr="00B6407F" w:rsidRDefault="00144E50" w:rsidP="002A48BC">
            <w:pPr>
              <w:widowControl w:val="0"/>
              <w:overflowPunct w:val="0"/>
              <w:autoSpaceDE w:val="0"/>
              <w:autoSpaceDN w:val="0"/>
              <w:adjustRightInd w:val="0"/>
              <w:spacing w:before="40"/>
              <w:jc w:val="both"/>
              <w:rPr>
                <w:sz w:val="20"/>
                <w:szCs w:val="20"/>
                <w:lang w:val="fr-FR" w:eastAsia="fr-FR"/>
              </w:rPr>
            </w:pPr>
          </w:p>
          <w:p w14:paraId="5B76EB4C" w14:textId="77777777" w:rsidR="002A48BC" w:rsidRPr="00B6407F" w:rsidRDefault="002A48BC" w:rsidP="004142E4">
            <w:pPr>
              <w:widowControl w:val="0"/>
              <w:overflowPunct w:val="0"/>
              <w:autoSpaceDE w:val="0"/>
              <w:autoSpaceDN w:val="0"/>
              <w:adjustRightInd w:val="0"/>
              <w:spacing w:before="40"/>
              <w:jc w:val="both"/>
              <w:rPr>
                <w:sz w:val="20"/>
                <w:szCs w:val="20"/>
                <w:lang w:val="fr-FR" w:eastAsia="fr-FR"/>
              </w:rPr>
            </w:pPr>
          </w:p>
        </w:tc>
        <w:tc>
          <w:tcPr>
            <w:tcW w:w="2127" w:type="dxa"/>
            <w:tcMar>
              <w:top w:w="0" w:type="dxa"/>
              <w:left w:w="0" w:type="dxa"/>
              <w:bottom w:w="0" w:type="dxa"/>
              <w:right w:w="0" w:type="dxa"/>
            </w:tcMar>
            <w:vAlign w:val="center"/>
            <w:hideMark/>
          </w:tcPr>
          <w:p w14:paraId="5B76EB4D" w14:textId="77777777" w:rsidR="002A48BC" w:rsidRPr="00B6407F" w:rsidRDefault="002A48BC" w:rsidP="002A48BC">
            <w:pPr>
              <w:widowControl w:val="0"/>
              <w:overflowPunct w:val="0"/>
              <w:autoSpaceDE w:val="0"/>
              <w:autoSpaceDN w:val="0"/>
              <w:adjustRightInd w:val="0"/>
              <w:spacing w:before="40"/>
              <w:jc w:val="both"/>
              <w:rPr>
                <w:sz w:val="20"/>
                <w:szCs w:val="20"/>
                <w:lang w:val="fr-FR" w:eastAsia="fr-FR"/>
              </w:rPr>
            </w:pPr>
            <w:r w:rsidRPr="00B6407F">
              <w:rPr>
                <w:sz w:val="20"/>
                <w:szCs w:val="20"/>
                <w:lang w:val="fr-FR" w:eastAsia="fr-FR"/>
              </w:rPr>
              <w:t>Longueur</w:t>
            </w:r>
          </w:p>
        </w:tc>
        <w:tc>
          <w:tcPr>
            <w:tcW w:w="2263" w:type="dxa"/>
            <w:tcMar>
              <w:top w:w="0" w:type="dxa"/>
              <w:left w:w="0" w:type="dxa"/>
              <w:bottom w:w="0" w:type="dxa"/>
              <w:right w:w="0" w:type="dxa"/>
            </w:tcMar>
            <w:vAlign w:val="center"/>
            <w:hideMark/>
          </w:tcPr>
          <w:p w14:paraId="5B76EB4E" w14:textId="77777777" w:rsidR="002A48BC" w:rsidRPr="00B6407F" w:rsidRDefault="002A48BC" w:rsidP="002A48BC">
            <w:pPr>
              <w:widowControl w:val="0"/>
              <w:overflowPunct w:val="0"/>
              <w:autoSpaceDE w:val="0"/>
              <w:autoSpaceDN w:val="0"/>
              <w:adjustRightInd w:val="0"/>
              <w:spacing w:before="40"/>
              <w:jc w:val="both"/>
              <w:rPr>
                <w:sz w:val="20"/>
                <w:szCs w:val="20"/>
                <w:lang w:val="fr-FR" w:eastAsia="fr-FR"/>
              </w:rPr>
            </w:pPr>
            <w:r w:rsidRPr="00B6407F">
              <w:rPr>
                <w:sz w:val="20"/>
                <w:szCs w:val="20"/>
                <w:lang w:val="fr-FR" w:eastAsia="fr-FR"/>
              </w:rPr>
              <w:t>Largeur</w:t>
            </w:r>
          </w:p>
        </w:tc>
      </w:tr>
      <w:tr w:rsidR="002A48BC" w:rsidRPr="00B6407F" w14:paraId="5B76EB53" w14:textId="77777777" w:rsidTr="004142E4">
        <w:tc>
          <w:tcPr>
            <w:tcW w:w="3407" w:type="dxa"/>
            <w:tcMar>
              <w:top w:w="0" w:type="dxa"/>
              <w:left w:w="0" w:type="dxa"/>
              <w:bottom w:w="0" w:type="dxa"/>
              <w:right w:w="0" w:type="dxa"/>
            </w:tcMar>
            <w:vAlign w:val="center"/>
            <w:hideMark/>
          </w:tcPr>
          <w:p w14:paraId="5B76EB50" w14:textId="77777777" w:rsidR="002A48BC" w:rsidRPr="00B6407F" w:rsidRDefault="004142E4" w:rsidP="002A48BC">
            <w:pPr>
              <w:widowControl w:val="0"/>
              <w:overflowPunct w:val="0"/>
              <w:autoSpaceDE w:val="0"/>
              <w:autoSpaceDN w:val="0"/>
              <w:adjustRightInd w:val="0"/>
              <w:spacing w:before="40"/>
              <w:jc w:val="both"/>
              <w:rPr>
                <w:sz w:val="20"/>
                <w:szCs w:val="20"/>
                <w:lang w:val="fr-FR" w:eastAsia="fr-FR"/>
              </w:rPr>
            </w:pPr>
            <w:r w:rsidRPr="00B6407F">
              <w:rPr>
                <w:sz w:val="20"/>
                <w:szCs w:val="20"/>
                <w:lang w:val="fr-FR" w:eastAsia="fr-FR"/>
              </w:rPr>
              <w:t>Adultes</w:t>
            </w:r>
          </w:p>
        </w:tc>
        <w:tc>
          <w:tcPr>
            <w:tcW w:w="2127" w:type="dxa"/>
            <w:tcMar>
              <w:top w:w="0" w:type="dxa"/>
              <w:left w:w="0" w:type="dxa"/>
              <w:bottom w:w="0" w:type="dxa"/>
              <w:right w:w="0" w:type="dxa"/>
            </w:tcMar>
            <w:vAlign w:val="center"/>
            <w:hideMark/>
          </w:tcPr>
          <w:p w14:paraId="5B76EB51" w14:textId="77777777" w:rsidR="002A48BC" w:rsidRPr="00B6407F" w:rsidRDefault="002A48BC" w:rsidP="002A48BC">
            <w:pPr>
              <w:widowControl w:val="0"/>
              <w:overflowPunct w:val="0"/>
              <w:autoSpaceDE w:val="0"/>
              <w:autoSpaceDN w:val="0"/>
              <w:adjustRightInd w:val="0"/>
              <w:spacing w:before="40"/>
              <w:jc w:val="both"/>
              <w:rPr>
                <w:sz w:val="20"/>
                <w:szCs w:val="20"/>
                <w:lang w:val="fr-FR" w:eastAsia="fr-FR"/>
              </w:rPr>
            </w:pPr>
            <w:r w:rsidRPr="00B6407F">
              <w:rPr>
                <w:sz w:val="20"/>
                <w:szCs w:val="20"/>
                <w:lang w:val="fr-FR" w:eastAsia="fr-FR"/>
              </w:rPr>
              <w:t>180 cm</w:t>
            </w:r>
          </w:p>
        </w:tc>
        <w:tc>
          <w:tcPr>
            <w:tcW w:w="2263" w:type="dxa"/>
            <w:tcMar>
              <w:top w:w="0" w:type="dxa"/>
              <w:left w:w="0" w:type="dxa"/>
              <w:bottom w:w="0" w:type="dxa"/>
              <w:right w:w="0" w:type="dxa"/>
            </w:tcMar>
            <w:vAlign w:val="center"/>
            <w:hideMark/>
          </w:tcPr>
          <w:p w14:paraId="5B76EB52" w14:textId="77777777" w:rsidR="002A48BC" w:rsidRPr="00B6407F" w:rsidRDefault="002A48BC" w:rsidP="002A48BC">
            <w:pPr>
              <w:widowControl w:val="0"/>
              <w:overflowPunct w:val="0"/>
              <w:autoSpaceDE w:val="0"/>
              <w:autoSpaceDN w:val="0"/>
              <w:adjustRightInd w:val="0"/>
              <w:spacing w:before="40"/>
              <w:jc w:val="both"/>
              <w:rPr>
                <w:sz w:val="20"/>
                <w:szCs w:val="20"/>
                <w:lang w:val="fr-FR" w:eastAsia="fr-FR"/>
              </w:rPr>
            </w:pPr>
            <w:r w:rsidRPr="00B6407F">
              <w:rPr>
                <w:sz w:val="20"/>
                <w:szCs w:val="20"/>
                <w:lang w:val="fr-FR" w:eastAsia="fr-FR"/>
              </w:rPr>
              <w:t>70 cm</w:t>
            </w:r>
          </w:p>
        </w:tc>
      </w:tr>
      <w:tr w:rsidR="002A48BC" w:rsidRPr="00B6407F" w14:paraId="5B76EB57" w14:textId="77777777" w:rsidTr="004142E4">
        <w:tc>
          <w:tcPr>
            <w:tcW w:w="3407" w:type="dxa"/>
            <w:tcMar>
              <w:top w:w="0" w:type="dxa"/>
              <w:left w:w="0" w:type="dxa"/>
              <w:bottom w:w="0" w:type="dxa"/>
              <w:right w:w="0" w:type="dxa"/>
            </w:tcMar>
            <w:vAlign w:val="center"/>
            <w:hideMark/>
          </w:tcPr>
          <w:p w14:paraId="5B76EB54" w14:textId="77777777" w:rsidR="002A48BC" w:rsidRPr="00B6407F" w:rsidRDefault="004142E4" w:rsidP="004142E4">
            <w:pPr>
              <w:widowControl w:val="0"/>
              <w:overflowPunct w:val="0"/>
              <w:autoSpaceDE w:val="0"/>
              <w:autoSpaceDN w:val="0"/>
              <w:adjustRightInd w:val="0"/>
              <w:spacing w:before="40"/>
              <w:jc w:val="both"/>
              <w:rPr>
                <w:sz w:val="20"/>
                <w:szCs w:val="20"/>
                <w:lang w:val="fr-FR" w:eastAsia="fr-FR"/>
              </w:rPr>
            </w:pPr>
            <w:r w:rsidRPr="00B6407F">
              <w:rPr>
                <w:sz w:val="20"/>
                <w:szCs w:val="20"/>
                <w:lang w:val="fr-FR" w:eastAsia="fr-FR"/>
              </w:rPr>
              <w:t>Enfants de 3 à 13 ans</w:t>
            </w:r>
          </w:p>
        </w:tc>
        <w:tc>
          <w:tcPr>
            <w:tcW w:w="2127" w:type="dxa"/>
            <w:tcMar>
              <w:top w:w="0" w:type="dxa"/>
              <w:left w:w="0" w:type="dxa"/>
              <w:bottom w:w="0" w:type="dxa"/>
              <w:right w:w="0" w:type="dxa"/>
            </w:tcMar>
            <w:vAlign w:val="center"/>
            <w:hideMark/>
          </w:tcPr>
          <w:p w14:paraId="5B76EB55" w14:textId="77777777" w:rsidR="002A48BC" w:rsidRPr="00B6407F" w:rsidRDefault="002A48BC" w:rsidP="004142E4">
            <w:pPr>
              <w:widowControl w:val="0"/>
              <w:overflowPunct w:val="0"/>
              <w:autoSpaceDE w:val="0"/>
              <w:autoSpaceDN w:val="0"/>
              <w:adjustRightInd w:val="0"/>
              <w:spacing w:before="40"/>
              <w:jc w:val="both"/>
              <w:rPr>
                <w:sz w:val="20"/>
                <w:szCs w:val="20"/>
                <w:lang w:val="fr-FR" w:eastAsia="fr-FR"/>
              </w:rPr>
            </w:pPr>
            <w:r w:rsidRPr="00B6407F">
              <w:rPr>
                <w:sz w:val="20"/>
                <w:szCs w:val="20"/>
                <w:lang w:val="fr-FR" w:eastAsia="fr-FR"/>
              </w:rPr>
              <w:t>1</w:t>
            </w:r>
            <w:r w:rsidR="004142E4" w:rsidRPr="00B6407F">
              <w:rPr>
                <w:sz w:val="20"/>
                <w:szCs w:val="20"/>
                <w:lang w:val="fr-FR" w:eastAsia="fr-FR"/>
              </w:rPr>
              <w:t>4</w:t>
            </w:r>
            <w:r w:rsidRPr="00B6407F">
              <w:rPr>
                <w:sz w:val="20"/>
                <w:szCs w:val="20"/>
                <w:lang w:val="fr-FR" w:eastAsia="fr-FR"/>
              </w:rPr>
              <w:t>0 cm</w:t>
            </w:r>
          </w:p>
        </w:tc>
        <w:tc>
          <w:tcPr>
            <w:tcW w:w="2263" w:type="dxa"/>
            <w:tcMar>
              <w:top w:w="0" w:type="dxa"/>
              <w:left w:w="0" w:type="dxa"/>
              <w:bottom w:w="0" w:type="dxa"/>
              <w:right w:w="0" w:type="dxa"/>
            </w:tcMar>
            <w:vAlign w:val="center"/>
            <w:hideMark/>
          </w:tcPr>
          <w:p w14:paraId="5B76EB56" w14:textId="77777777" w:rsidR="002A48BC" w:rsidRPr="00B6407F" w:rsidRDefault="004142E4" w:rsidP="004142E4">
            <w:pPr>
              <w:widowControl w:val="0"/>
              <w:overflowPunct w:val="0"/>
              <w:autoSpaceDE w:val="0"/>
              <w:autoSpaceDN w:val="0"/>
              <w:adjustRightInd w:val="0"/>
              <w:spacing w:before="40"/>
              <w:jc w:val="both"/>
              <w:rPr>
                <w:sz w:val="20"/>
                <w:szCs w:val="20"/>
                <w:lang w:val="fr-FR" w:eastAsia="fr-FR"/>
              </w:rPr>
            </w:pPr>
            <w:r w:rsidRPr="00B6407F">
              <w:rPr>
                <w:sz w:val="20"/>
                <w:szCs w:val="20"/>
                <w:lang w:val="fr-FR" w:eastAsia="fr-FR"/>
              </w:rPr>
              <w:t>60</w:t>
            </w:r>
            <w:r w:rsidR="002A48BC" w:rsidRPr="00B6407F">
              <w:rPr>
                <w:sz w:val="20"/>
                <w:szCs w:val="20"/>
                <w:lang w:val="fr-FR" w:eastAsia="fr-FR"/>
              </w:rPr>
              <w:t xml:space="preserve"> cm</w:t>
            </w:r>
          </w:p>
        </w:tc>
      </w:tr>
      <w:tr w:rsidR="002A48BC" w:rsidRPr="002A48BC" w14:paraId="5B76EB5B" w14:textId="77777777" w:rsidTr="004142E4">
        <w:tc>
          <w:tcPr>
            <w:tcW w:w="3407" w:type="dxa"/>
            <w:tcMar>
              <w:top w:w="0" w:type="dxa"/>
              <w:left w:w="0" w:type="dxa"/>
              <w:bottom w:w="0" w:type="dxa"/>
              <w:right w:w="0" w:type="dxa"/>
            </w:tcMar>
            <w:vAlign w:val="center"/>
            <w:hideMark/>
          </w:tcPr>
          <w:p w14:paraId="5B76EB58" w14:textId="77777777" w:rsidR="002A48BC" w:rsidRPr="00B6407F" w:rsidRDefault="002A48BC" w:rsidP="002A48BC">
            <w:pPr>
              <w:widowControl w:val="0"/>
              <w:overflowPunct w:val="0"/>
              <w:autoSpaceDE w:val="0"/>
              <w:autoSpaceDN w:val="0"/>
              <w:adjustRightInd w:val="0"/>
              <w:spacing w:before="40"/>
              <w:jc w:val="both"/>
              <w:rPr>
                <w:sz w:val="20"/>
                <w:szCs w:val="20"/>
                <w:lang w:val="fr-FR" w:eastAsia="fr-FR"/>
              </w:rPr>
            </w:pPr>
            <w:r w:rsidRPr="00B6407F">
              <w:rPr>
                <w:sz w:val="20"/>
                <w:szCs w:val="20"/>
                <w:lang w:val="fr-FR" w:eastAsia="fr-FR"/>
              </w:rPr>
              <w:t>Enfants</w:t>
            </w:r>
            <w:r w:rsidR="004142E4" w:rsidRPr="00B6407F">
              <w:rPr>
                <w:sz w:val="20"/>
                <w:szCs w:val="20"/>
                <w:lang w:val="fr-FR" w:eastAsia="fr-FR"/>
              </w:rPr>
              <w:t xml:space="preserve"> jusqu'à 3 ans</w:t>
            </w:r>
          </w:p>
        </w:tc>
        <w:tc>
          <w:tcPr>
            <w:tcW w:w="2127" w:type="dxa"/>
            <w:tcMar>
              <w:top w:w="0" w:type="dxa"/>
              <w:left w:w="0" w:type="dxa"/>
              <w:bottom w:w="0" w:type="dxa"/>
              <w:right w:w="0" w:type="dxa"/>
            </w:tcMar>
            <w:vAlign w:val="center"/>
            <w:hideMark/>
          </w:tcPr>
          <w:p w14:paraId="5B76EB59" w14:textId="77777777" w:rsidR="002A48BC" w:rsidRPr="00B6407F" w:rsidRDefault="002A48BC" w:rsidP="004142E4">
            <w:pPr>
              <w:widowControl w:val="0"/>
              <w:overflowPunct w:val="0"/>
              <w:autoSpaceDE w:val="0"/>
              <w:autoSpaceDN w:val="0"/>
              <w:adjustRightInd w:val="0"/>
              <w:spacing w:before="40"/>
              <w:jc w:val="both"/>
              <w:rPr>
                <w:sz w:val="20"/>
                <w:szCs w:val="20"/>
                <w:lang w:val="fr-FR" w:eastAsia="fr-FR"/>
              </w:rPr>
            </w:pPr>
            <w:r w:rsidRPr="00B6407F">
              <w:rPr>
                <w:sz w:val="20"/>
                <w:szCs w:val="20"/>
                <w:lang w:val="fr-FR" w:eastAsia="fr-FR"/>
              </w:rPr>
              <w:t>1</w:t>
            </w:r>
            <w:r w:rsidR="004142E4" w:rsidRPr="00B6407F">
              <w:rPr>
                <w:sz w:val="20"/>
                <w:szCs w:val="20"/>
                <w:lang w:val="fr-FR" w:eastAsia="fr-FR"/>
              </w:rPr>
              <w:t>0</w:t>
            </w:r>
            <w:r w:rsidRPr="00B6407F">
              <w:rPr>
                <w:sz w:val="20"/>
                <w:szCs w:val="20"/>
                <w:lang w:val="fr-FR" w:eastAsia="fr-FR"/>
              </w:rPr>
              <w:t>0 cm</w:t>
            </w:r>
          </w:p>
        </w:tc>
        <w:tc>
          <w:tcPr>
            <w:tcW w:w="2263" w:type="dxa"/>
            <w:tcMar>
              <w:top w:w="0" w:type="dxa"/>
              <w:left w:w="0" w:type="dxa"/>
              <w:bottom w:w="0" w:type="dxa"/>
              <w:right w:w="0" w:type="dxa"/>
            </w:tcMar>
            <w:vAlign w:val="center"/>
            <w:hideMark/>
          </w:tcPr>
          <w:p w14:paraId="5B76EB5A" w14:textId="77777777" w:rsidR="002A48BC" w:rsidRPr="00B6407F" w:rsidRDefault="004142E4" w:rsidP="004142E4">
            <w:pPr>
              <w:widowControl w:val="0"/>
              <w:overflowPunct w:val="0"/>
              <w:autoSpaceDE w:val="0"/>
              <w:autoSpaceDN w:val="0"/>
              <w:adjustRightInd w:val="0"/>
              <w:spacing w:before="40"/>
              <w:jc w:val="both"/>
              <w:rPr>
                <w:sz w:val="20"/>
                <w:szCs w:val="20"/>
                <w:lang w:val="fr-FR" w:eastAsia="fr-FR"/>
              </w:rPr>
            </w:pPr>
            <w:r w:rsidRPr="00B6407F">
              <w:rPr>
                <w:sz w:val="20"/>
                <w:szCs w:val="20"/>
                <w:lang w:val="fr-FR" w:eastAsia="fr-FR"/>
              </w:rPr>
              <w:t>5</w:t>
            </w:r>
            <w:r w:rsidR="002A48BC" w:rsidRPr="00B6407F">
              <w:rPr>
                <w:sz w:val="20"/>
                <w:szCs w:val="20"/>
                <w:lang w:val="fr-FR" w:eastAsia="fr-FR"/>
              </w:rPr>
              <w:t>0 cm</w:t>
            </w:r>
          </w:p>
        </w:tc>
      </w:tr>
      <w:tr w:rsidR="004142E4" w:rsidRPr="004142E4" w14:paraId="5B76EB5F" w14:textId="77777777" w:rsidTr="004142E4">
        <w:tc>
          <w:tcPr>
            <w:tcW w:w="3407" w:type="dxa"/>
            <w:tcMar>
              <w:top w:w="0" w:type="dxa"/>
              <w:left w:w="0" w:type="dxa"/>
              <w:bottom w:w="0" w:type="dxa"/>
              <w:right w:w="0" w:type="dxa"/>
            </w:tcMar>
            <w:vAlign w:val="center"/>
          </w:tcPr>
          <w:p w14:paraId="5B76EB5C" w14:textId="77777777" w:rsidR="004142E4" w:rsidRPr="00B6407F" w:rsidRDefault="004142E4" w:rsidP="002A48BC">
            <w:pPr>
              <w:widowControl w:val="0"/>
              <w:overflowPunct w:val="0"/>
              <w:autoSpaceDE w:val="0"/>
              <w:autoSpaceDN w:val="0"/>
              <w:adjustRightInd w:val="0"/>
              <w:spacing w:before="40"/>
              <w:jc w:val="both"/>
              <w:rPr>
                <w:sz w:val="20"/>
                <w:szCs w:val="20"/>
                <w:lang w:val="fr-FR" w:eastAsia="fr-FR"/>
              </w:rPr>
            </w:pPr>
            <w:r w:rsidRPr="00B6407F">
              <w:rPr>
                <w:sz w:val="20"/>
                <w:szCs w:val="20"/>
                <w:lang w:val="fr-FR" w:eastAsia="fr-FR"/>
              </w:rPr>
              <w:t>Tombes doubles</w:t>
            </w:r>
          </w:p>
        </w:tc>
        <w:tc>
          <w:tcPr>
            <w:tcW w:w="2127" w:type="dxa"/>
            <w:tcMar>
              <w:top w:w="0" w:type="dxa"/>
              <w:left w:w="0" w:type="dxa"/>
              <w:bottom w:w="0" w:type="dxa"/>
              <w:right w:w="0" w:type="dxa"/>
            </w:tcMar>
            <w:vAlign w:val="center"/>
          </w:tcPr>
          <w:p w14:paraId="5B76EB5D" w14:textId="77777777" w:rsidR="004142E4" w:rsidRPr="00B6407F" w:rsidRDefault="004142E4" w:rsidP="004142E4">
            <w:pPr>
              <w:widowControl w:val="0"/>
              <w:overflowPunct w:val="0"/>
              <w:autoSpaceDE w:val="0"/>
              <w:autoSpaceDN w:val="0"/>
              <w:adjustRightInd w:val="0"/>
              <w:spacing w:before="40"/>
              <w:jc w:val="both"/>
              <w:rPr>
                <w:sz w:val="20"/>
                <w:szCs w:val="20"/>
                <w:lang w:val="fr-FR" w:eastAsia="fr-FR"/>
              </w:rPr>
            </w:pPr>
            <w:r w:rsidRPr="00B6407F">
              <w:rPr>
                <w:sz w:val="20"/>
                <w:szCs w:val="20"/>
                <w:lang w:val="fr-FR" w:eastAsia="fr-FR"/>
              </w:rPr>
              <w:t>200 cm</w:t>
            </w:r>
          </w:p>
        </w:tc>
        <w:tc>
          <w:tcPr>
            <w:tcW w:w="2263" w:type="dxa"/>
            <w:tcMar>
              <w:top w:w="0" w:type="dxa"/>
              <w:left w:w="0" w:type="dxa"/>
              <w:bottom w:w="0" w:type="dxa"/>
              <w:right w:w="0" w:type="dxa"/>
            </w:tcMar>
            <w:vAlign w:val="center"/>
          </w:tcPr>
          <w:p w14:paraId="5B76EB5E" w14:textId="77777777" w:rsidR="004142E4" w:rsidRPr="00B6407F" w:rsidRDefault="004142E4" w:rsidP="006A7A56">
            <w:pPr>
              <w:widowControl w:val="0"/>
              <w:overflowPunct w:val="0"/>
              <w:autoSpaceDE w:val="0"/>
              <w:autoSpaceDN w:val="0"/>
              <w:adjustRightInd w:val="0"/>
              <w:spacing w:before="40"/>
              <w:jc w:val="both"/>
              <w:rPr>
                <w:sz w:val="20"/>
                <w:szCs w:val="20"/>
                <w:lang w:val="fr-FR" w:eastAsia="fr-FR"/>
              </w:rPr>
            </w:pPr>
            <w:r w:rsidRPr="00B6407F">
              <w:rPr>
                <w:sz w:val="20"/>
                <w:szCs w:val="20"/>
                <w:lang w:val="fr-FR" w:eastAsia="fr-FR"/>
              </w:rPr>
              <w:t xml:space="preserve">180 cm </w:t>
            </w:r>
          </w:p>
        </w:tc>
      </w:tr>
      <w:tr w:rsidR="004142E4" w:rsidRPr="001821A6" w14:paraId="5B76EB63" w14:textId="77777777" w:rsidTr="004142E4">
        <w:tc>
          <w:tcPr>
            <w:tcW w:w="3407" w:type="dxa"/>
            <w:tcMar>
              <w:top w:w="0" w:type="dxa"/>
              <w:left w:w="0" w:type="dxa"/>
              <w:bottom w:w="0" w:type="dxa"/>
              <w:right w:w="0" w:type="dxa"/>
            </w:tcMar>
            <w:vAlign w:val="center"/>
          </w:tcPr>
          <w:p w14:paraId="5B76EB60" w14:textId="77777777" w:rsidR="004142E4" w:rsidRPr="001821A6" w:rsidRDefault="004142E4" w:rsidP="002A48BC">
            <w:pPr>
              <w:widowControl w:val="0"/>
              <w:overflowPunct w:val="0"/>
              <w:autoSpaceDE w:val="0"/>
              <w:autoSpaceDN w:val="0"/>
              <w:adjustRightInd w:val="0"/>
              <w:spacing w:before="40"/>
              <w:jc w:val="both"/>
              <w:rPr>
                <w:sz w:val="20"/>
                <w:szCs w:val="20"/>
                <w:lang w:val="fr-FR" w:eastAsia="fr-FR"/>
              </w:rPr>
            </w:pPr>
            <w:r w:rsidRPr="001821A6">
              <w:rPr>
                <w:sz w:val="20"/>
                <w:szCs w:val="20"/>
                <w:lang w:val="fr-FR" w:eastAsia="fr-FR"/>
              </w:rPr>
              <w:t>Urnes</w:t>
            </w:r>
          </w:p>
        </w:tc>
        <w:tc>
          <w:tcPr>
            <w:tcW w:w="2127" w:type="dxa"/>
            <w:tcMar>
              <w:top w:w="0" w:type="dxa"/>
              <w:left w:w="0" w:type="dxa"/>
              <w:bottom w:w="0" w:type="dxa"/>
              <w:right w:w="0" w:type="dxa"/>
            </w:tcMar>
            <w:vAlign w:val="center"/>
          </w:tcPr>
          <w:p w14:paraId="5B76EB61" w14:textId="77777777" w:rsidR="004142E4" w:rsidRPr="001821A6" w:rsidRDefault="004142E4" w:rsidP="004142E4">
            <w:pPr>
              <w:widowControl w:val="0"/>
              <w:overflowPunct w:val="0"/>
              <w:autoSpaceDE w:val="0"/>
              <w:autoSpaceDN w:val="0"/>
              <w:adjustRightInd w:val="0"/>
              <w:spacing w:before="40"/>
              <w:jc w:val="both"/>
              <w:rPr>
                <w:sz w:val="20"/>
                <w:szCs w:val="20"/>
                <w:lang w:val="fr-FR" w:eastAsia="fr-FR"/>
              </w:rPr>
            </w:pPr>
            <w:r w:rsidRPr="001821A6">
              <w:rPr>
                <w:sz w:val="20"/>
                <w:szCs w:val="20"/>
                <w:lang w:val="fr-FR" w:eastAsia="fr-FR"/>
              </w:rPr>
              <w:t>100 cm</w:t>
            </w:r>
          </w:p>
        </w:tc>
        <w:tc>
          <w:tcPr>
            <w:tcW w:w="2263" w:type="dxa"/>
            <w:tcMar>
              <w:top w:w="0" w:type="dxa"/>
              <w:left w:w="0" w:type="dxa"/>
              <w:bottom w:w="0" w:type="dxa"/>
              <w:right w:w="0" w:type="dxa"/>
            </w:tcMar>
            <w:vAlign w:val="center"/>
          </w:tcPr>
          <w:p w14:paraId="5B76EB62" w14:textId="77777777" w:rsidR="004142E4" w:rsidRPr="001821A6" w:rsidRDefault="004142E4" w:rsidP="004142E4">
            <w:pPr>
              <w:widowControl w:val="0"/>
              <w:overflowPunct w:val="0"/>
              <w:autoSpaceDE w:val="0"/>
              <w:autoSpaceDN w:val="0"/>
              <w:adjustRightInd w:val="0"/>
              <w:spacing w:before="40"/>
              <w:jc w:val="both"/>
              <w:rPr>
                <w:sz w:val="20"/>
                <w:szCs w:val="20"/>
                <w:lang w:val="fr-FR" w:eastAsia="fr-FR"/>
              </w:rPr>
            </w:pPr>
            <w:r w:rsidRPr="001821A6">
              <w:rPr>
                <w:sz w:val="20"/>
                <w:szCs w:val="20"/>
                <w:lang w:val="fr-FR" w:eastAsia="fr-FR"/>
              </w:rPr>
              <w:t>50 cm</w:t>
            </w:r>
          </w:p>
        </w:tc>
      </w:tr>
      <w:tr w:rsidR="002A48BC" w:rsidRPr="002A48BC" w14:paraId="5B76EB67" w14:textId="77777777" w:rsidTr="004142E4">
        <w:tc>
          <w:tcPr>
            <w:tcW w:w="3407" w:type="dxa"/>
            <w:tcMar>
              <w:top w:w="0" w:type="dxa"/>
              <w:left w:w="0" w:type="dxa"/>
              <w:bottom w:w="0" w:type="dxa"/>
              <w:right w:w="0" w:type="dxa"/>
            </w:tcMar>
            <w:vAlign w:val="center"/>
            <w:hideMark/>
          </w:tcPr>
          <w:p w14:paraId="5B76EB64" w14:textId="77777777" w:rsidR="002A48BC" w:rsidRPr="002A48BC" w:rsidRDefault="002A48BC" w:rsidP="002A48BC">
            <w:pPr>
              <w:widowControl w:val="0"/>
              <w:overflowPunct w:val="0"/>
              <w:autoSpaceDE w:val="0"/>
              <w:autoSpaceDN w:val="0"/>
              <w:adjustRightInd w:val="0"/>
              <w:rPr>
                <w:sz w:val="16"/>
                <w:szCs w:val="20"/>
                <w:highlight w:val="yellow"/>
                <w:lang w:val="fr-FR" w:eastAsia="fr-FR"/>
              </w:rPr>
            </w:pPr>
          </w:p>
        </w:tc>
        <w:tc>
          <w:tcPr>
            <w:tcW w:w="2127" w:type="dxa"/>
            <w:tcMar>
              <w:top w:w="0" w:type="dxa"/>
              <w:left w:w="0" w:type="dxa"/>
              <w:bottom w:w="0" w:type="dxa"/>
              <w:right w:w="0" w:type="dxa"/>
            </w:tcMar>
            <w:vAlign w:val="center"/>
            <w:hideMark/>
          </w:tcPr>
          <w:p w14:paraId="5B76EB65" w14:textId="77777777" w:rsidR="002A48BC" w:rsidRPr="002A48BC" w:rsidRDefault="002A48BC" w:rsidP="002A48BC">
            <w:pPr>
              <w:widowControl w:val="0"/>
              <w:overflowPunct w:val="0"/>
              <w:autoSpaceDE w:val="0"/>
              <w:autoSpaceDN w:val="0"/>
              <w:adjustRightInd w:val="0"/>
              <w:rPr>
                <w:sz w:val="16"/>
                <w:szCs w:val="20"/>
                <w:highlight w:val="yellow"/>
                <w:lang w:val="fr-FR" w:eastAsia="fr-FR"/>
              </w:rPr>
            </w:pPr>
          </w:p>
        </w:tc>
        <w:tc>
          <w:tcPr>
            <w:tcW w:w="2263" w:type="dxa"/>
            <w:tcMar>
              <w:top w:w="0" w:type="dxa"/>
              <w:left w:w="0" w:type="dxa"/>
              <w:bottom w:w="0" w:type="dxa"/>
              <w:right w:w="0" w:type="dxa"/>
            </w:tcMar>
            <w:vAlign w:val="center"/>
            <w:hideMark/>
          </w:tcPr>
          <w:p w14:paraId="5B76EB66" w14:textId="77777777" w:rsidR="002A48BC" w:rsidRPr="002A48BC" w:rsidRDefault="002A48BC" w:rsidP="002A48BC">
            <w:pPr>
              <w:widowControl w:val="0"/>
              <w:overflowPunct w:val="0"/>
              <w:autoSpaceDE w:val="0"/>
              <w:autoSpaceDN w:val="0"/>
              <w:adjustRightInd w:val="0"/>
              <w:rPr>
                <w:sz w:val="16"/>
                <w:szCs w:val="20"/>
                <w:highlight w:val="yellow"/>
                <w:lang w:val="fr-FR" w:eastAsia="fr-FR"/>
              </w:rPr>
            </w:pPr>
          </w:p>
        </w:tc>
      </w:tr>
      <w:tr w:rsidR="00312D69" w:rsidRPr="002A48BC" w14:paraId="5B76EB6B" w14:textId="77777777" w:rsidTr="004142E4">
        <w:tc>
          <w:tcPr>
            <w:tcW w:w="3407" w:type="dxa"/>
            <w:tcMar>
              <w:top w:w="0" w:type="dxa"/>
              <w:left w:w="0" w:type="dxa"/>
              <w:bottom w:w="0" w:type="dxa"/>
              <w:right w:w="0" w:type="dxa"/>
            </w:tcMar>
            <w:vAlign w:val="center"/>
          </w:tcPr>
          <w:p w14:paraId="5B76EB68" w14:textId="77777777" w:rsidR="00312D69" w:rsidRPr="002A48BC" w:rsidRDefault="00312D69" w:rsidP="002A48BC">
            <w:pPr>
              <w:widowControl w:val="0"/>
              <w:overflowPunct w:val="0"/>
              <w:autoSpaceDE w:val="0"/>
              <w:autoSpaceDN w:val="0"/>
              <w:adjustRightInd w:val="0"/>
              <w:rPr>
                <w:sz w:val="16"/>
                <w:szCs w:val="20"/>
                <w:highlight w:val="yellow"/>
                <w:lang w:val="fr-FR" w:eastAsia="fr-FR"/>
              </w:rPr>
            </w:pPr>
          </w:p>
        </w:tc>
        <w:tc>
          <w:tcPr>
            <w:tcW w:w="2127" w:type="dxa"/>
            <w:tcMar>
              <w:top w:w="0" w:type="dxa"/>
              <w:left w:w="0" w:type="dxa"/>
              <w:bottom w:w="0" w:type="dxa"/>
              <w:right w:w="0" w:type="dxa"/>
            </w:tcMar>
            <w:vAlign w:val="center"/>
          </w:tcPr>
          <w:p w14:paraId="5B76EB69" w14:textId="77777777" w:rsidR="00312D69" w:rsidRPr="002A48BC" w:rsidRDefault="00312D69" w:rsidP="002A48BC">
            <w:pPr>
              <w:widowControl w:val="0"/>
              <w:overflowPunct w:val="0"/>
              <w:autoSpaceDE w:val="0"/>
              <w:autoSpaceDN w:val="0"/>
              <w:adjustRightInd w:val="0"/>
              <w:rPr>
                <w:sz w:val="16"/>
                <w:szCs w:val="20"/>
                <w:highlight w:val="yellow"/>
                <w:lang w:val="fr-FR" w:eastAsia="fr-FR"/>
              </w:rPr>
            </w:pPr>
          </w:p>
        </w:tc>
        <w:tc>
          <w:tcPr>
            <w:tcW w:w="2263" w:type="dxa"/>
            <w:tcMar>
              <w:top w:w="0" w:type="dxa"/>
              <w:left w:w="0" w:type="dxa"/>
              <w:bottom w:w="0" w:type="dxa"/>
              <w:right w:w="0" w:type="dxa"/>
            </w:tcMar>
            <w:vAlign w:val="center"/>
          </w:tcPr>
          <w:p w14:paraId="5B76EB6A" w14:textId="77777777" w:rsidR="00312D69" w:rsidRPr="002A48BC" w:rsidRDefault="00312D69" w:rsidP="002A48BC">
            <w:pPr>
              <w:widowControl w:val="0"/>
              <w:overflowPunct w:val="0"/>
              <w:autoSpaceDE w:val="0"/>
              <w:autoSpaceDN w:val="0"/>
              <w:adjustRightInd w:val="0"/>
              <w:rPr>
                <w:sz w:val="16"/>
                <w:szCs w:val="20"/>
                <w:highlight w:val="yellow"/>
                <w:lang w:val="fr-FR" w:eastAsia="fr-FR"/>
              </w:rPr>
            </w:pPr>
          </w:p>
        </w:tc>
      </w:tr>
    </w:tbl>
    <w:p w14:paraId="5B76EB6D" w14:textId="77777777" w:rsidR="004142E4" w:rsidRPr="004142E4" w:rsidRDefault="004142E4" w:rsidP="003724EF">
      <w:pPr>
        <w:pStyle w:val="date"/>
        <w:rPr>
          <w:highlight w:val="yellow"/>
          <w:vertAlign w:val="superscript"/>
        </w:rPr>
      </w:pPr>
    </w:p>
    <w:p w14:paraId="5B76EB6E" w14:textId="77777777" w:rsidR="004142E4"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2</w:t>
      </w:r>
      <w:r w:rsidRPr="00B6407F">
        <w:rPr>
          <w:sz w:val="20"/>
          <w:szCs w:val="20"/>
          <w:lang w:val="fr-FR" w:eastAsia="fr-FR"/>
        </w:rPr>
        <w:t xml:space="preserve"> </w:t>
      </w:r>
      <w:r w:rsidR="004142E4" w:rsidRPr="00B6407F">
        <w:rPr>
          <w:sz w:val="20"/>
          <w:szCs w:val="20"/>
          <w:lang w:val="fr-FR" w:eastAsia="fr-FR"/>
        </w:rPr>
        <w:t>Les monuments ne pourront pas dépasser en hauteur les dimensions suivantes :</w:t>
      </w:r>
    </w:p>
    <w:p w14:paraId="5B76EB6F" w14:textId="77777777" w:rsidR="004142E4" w:rsidRPr="00B6407F" w:rsidRDefault="004142E4" w:rsidP="002A48BC">
      <w:pPr>
        <w:overflowPunct w:val="0"/>
        <w:autoSpaceDE w:val="0"/>
        <w:autoSpaceDN w:val="0"/>
        <w:adjustRightInd w:val="0"/>
        <w:spacing w:before="40"/>
        <w:jc w:val="both"/>
        <w:rPr>
          <w:sz w:val="20"/>
          <w:szCs w:val="20"/>
          <w:lang w:val="fr-FR" w:eastAsia="fr-FR"/>
        </w:rPr>
      </w:pPr>
      <w:r w:rsidRPr="00B6407F">
        <w:rPr>
          <w:sz w:val="20"/>
          <w:szCs w:val="20"/>
          <w:lang w:val="fr-FR" w:eastAsia="fr-FR"/>
        </w:rPr>
        <w:t xml:space="preserve">Adultes </w:t>
      </w:r>
      <w:r w:rsidRPr="00B6407F">
        <w:rPr>
          <w:sz w:val="20"/>
          <w:szCs w:val="20"/>
          <w:lang w:val="fr-FR" w:eastAsia="fr-FR"/>
        </w:rPr>
        <w:tab/>
        <w:t>160 cm</w:t>
      </w:r>
    </w:p>
    <w:p w14:paraId="5B76EB70" w14:textId="77777777" w:rsidR="004142E4" w:rsidRPr="00B6407F" w:rsidRDefault="004142E4" w:rsidP="002A48BC">
      <w:pPr>
        <w:overflowPunct w:val="0"/>
        <w:autoSpaceDE w:val="0"/>
        <w:autoSpaceDN w:val="0"/>
        <w:adjustRightInd w:val="0"/>
        <w:spacing w:before="40"/>
        <w:jc w:val="both"/>
        <w:rPr>
          <w:sz w:val="20"/>
          <w:szCs w:val="20"/>
          <w:lang w:val="fr-FR" w:eastAsia="fr-FR"/>
        </w:rPr>
      </w:pPr>
      <w:r w:rsidRPr="00B6407F">
        <w:rPr>
          <w:sz w:val="20"/>
          <w:szCs w:val="20"/>
          <w:lang w:val="fr-FR" w:eastAsia="fr-FR"/>
        </w:rPr>
        <w:t>Enfants</w:t>
      </w:r>
      <w:r w:rsidRPr="00B6407F">
        <w:rPr>
          <w:sz w:val="20"/>
          <w:szCs w:val="20"/>
          <w:lang w:val="fr-FR" w:eastAsia="fr-FR"/>
        </w:rPr>
        <w:tab/>
      </w:r>
      <w:r w:rsidRPr="00B6407F">
        <w:rPr>
          <w:sz w:val="20"/>
          <w:szCs w:val="20"/>
          <w:lang w:val="fr-FR" w:eastAsia="fr-FR"/>
        </w:rPr>
        <w:tab/>
        <w:t>140 cm</w:t>
      </w:r>
    </w:p>
    <w:p w14:paraId="5B76EB71" w14:textId="77777777" w:rsidR="004142E4" w:rsidRPr="001821A6" w:rsidRDefault="004142E4" w:rsidP="002A48BC">
      <w:pPr>
        <w:overflowPunct w:val="0"/>
        <w:autoSpaceDE w:val="0"/>
        <w:autoSpaceDN w:val="0"/>
        <w:adjustRightInd w:val="0"/>
        <w:spacing w:before="40"/>
        <w:jc w:val="both"/>
        <w:rPr>
          <w:sz w:val="20"/>
          <w:szCs w:val="20"/>
          <w:lang w:val="fr-FR" w:eastAsia="fr-FR"/>
        </w:rPr>
      </w:pPr>
      <w:r w:rsidRPr="001821A6">
        <w:rPr>
          <w:sz w:val="20"/>
          <w:szCs w:val="20"/>
          <w:lang w:val="fr-FR" w:eastAsia="fr-FR"/>
        </w:rPr>
        <w:t>Urnes</w:t>
      </w:r>
      <w:r w:rsidRPr="001821A6">
        <w:rPr>
          <w:sz w:val="20"/>
          <w:szCs w:val="20"/>
          <w:lang w:val="fr-FR" w:eastAsia="fr-FR"/>
        </w:rPr>
        <w:tab/>
      </w:r>
      <w:proofErr w:type="gramStart"/>
      <w:r w:rsidRPr="001821A6">
        <w:rPr>
          <w:sz w:val="20"/>
          <w:szCs w:val="20"/>
          <w:lang w:val="fr-FR" w:eastAsia="fr-FR"/>
        </w:rPr>
        <w:tab/>
        <w:t xml:space="preserve">  80</w:t>
      </w:r>
      <w:proofErr w:type="gramEnd"/>
      <w:r w:rsidRPr="001821A6">
        <w:rPr>
          <w:sz w:val="20"/>
          <w:szCs w:val="20"/>
          <w:lang w:val="fr-FR" w:eastAsia="fr-FR"/>
        </w:rPr>
        <w:t xml:space="preserve"> cm</w:t>
      </w:r>
    </w:p>
    <w:p w14:paraId="5B76EB72" w14:textId="77777777" w:rsidR="002A48BC" w:rsidRPr="00881340" w:rsidRDefault="004142E4"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lastRenderedPageBreak/>
        <w:t>3</w:t>
      </w:r>
      <w:r w:rsidRPr="00881340">
        <w:rPr>
          <w:sz w:val="20"/>
          <w:szCs w:val="20"/>
          <w:lang w:val="fr-FR" w:eastAsia="fr-FR"/>
        </w:rPr>
        <w:t xml:space="preserve"> </w:t>
      </w:r>
      <w:r w:rsidR="002A48BC" w:rsidRPr="00881340">
        <w:rPr>
          <w:sz w:val="20"/>
          <w:szCs w:val="20"/>
          <w:lang w:val="fr-FR" w:eastAsia="fr-FR"/>
        </w:rPr>
        <w:t xml:space="preserve">Toutes dimensions ou exécutions de monuments spéciaux et n'entrant pas dans les prescriptions énumérées ci-dessus, devront faire l'objet d'une demande écrite auprès </w:t>
      </w:r>
      <w:r w:rsidR="00B71535" w:rsidRPr="00881340">
        <w:rPr>
          <w:sz w:val="20"/>
          <w:szCs w:val="20"/>
          <w:lang w:val="fr-FR" w:eastAsia="fr-FR"/>
        </w:rPr>
        <w:t>de l’exécutif communal</w:t>
      </w:r>
      <w:r w:rsidR="002A48BC" w:rsidRPr="00881340">
        <w:rPr>
          <w:sz w:val="20"/>
          <w:szCs w:val="20"/>
          <w:lang w:val="fr-FR" w:eastAsia="fr-FR"/>
        </w:rPr>
        <w:t>.</w:t>
      </w:r>
    </w:p>
    <w:p w14:paraId="5B76EB73" w14:textId="77777777" w:rsidR="002A48BC" w:rsidRPr="00881340" w:rsidRDefault="004142E4"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4</w:t>
      </w:r>
      <w:r w:rsidR="002A48BC" w:rsidRPr="00881340">
        <w:rPr>
          <w:sz w:val="20"/>
          <w:szCs w:val="20"/>
          <w:lang w:val="fr-FR" w:eastAsia="fr-FR"/>
        </w:rPr>
        <w:t xml:space="preserve"> Les monuments ou entourages abîmés doivent être réparés par le titulaire de la concession à la demande de </w:t>
      </w:r>
      <w:r w:rsidR="00B71535" w:rsidRPr="00881340">
        <w:rPr>
          <w:sz w:val="20"/>
          <w:szCs w:val="20"/>
          <w:lang w:val="fr-FR" w:eastAsia="fr-FR"/>
        </w:rPr>
        <w:t>l’exécutif communal</w:t>
      </w:r>
      <w:r w:rsidR="00C46E1A" w:rsidRPr="00881340">
        <w:rPr>
          <w:sz w:val="20"/>
          <w:szCs w:val="20"/>
          <w:lang w:val="fr-FR" w:eastAsia="fr-FR"/>
        </w:rPr>
        <w:t>.</w:t>
      </w:r>
    </w:p>
    <w:p w14:paraId="5B76EB74" w14:textId="77777777" w:rsidR="002A48BC" w:rsidRPr="002A48BC" w:rsidRDefault="004142E4"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5</w:t>
      </w:r>
      <w:r w:rsidR="002A48BC" w:rsidRPr="00B6407F">
        <w:rPr>
          <w:sz w:val="20"/>
          <w:szCs w:val="20"/>
          <w:lang w:val="fr-FR" w:eastAsia="fr-FR"/>
        </w:rPr>
        <w:t xml:space="preserve"> Chaque titulaire d'une concession est responsable des dommages causés par son monument. </w:t>
      </w:r>
      <w:proofErr w:type="gramStart"/>
      <w:r w:rsidR="002A48BC" w:rsidRPr="00B6407F">
        <w:rPr>
          <w:sz w:val="20"/>
          <w:szCs w:val="20"/>
          <w:lang w:val="fr-FR" w:eastAsia="fr-FR"/>
        </w:rPr>
        <w:t xml:space="preserve">Il </w:t>
      </w:r>
      <w:r w:rsidR="00C46E1A">
        <w:rPr>
          <w:sz w:val="20"/>
          <w:szCs w:val="20"/>
          <w:lang w:val="fr-FR" w:eastAsia="fr-FR"/>
        </w:rPr>
        <w:t xml:space="preserve"> sera</w:t>
      </w:r>
      <w:proofErr w:type="gramEnd"/>
      <w:r w:rsidR="00C46E1A">
        <w:rPr>
          <w:sz w:val="20"/>
          <w:szCs w:val="20"/>
          <w:lang w:val="fr-FR" w:eastAsia="fr-FR"/>
        </w:rPr>
        <w:t xml:space="preserve"> invité</w:t>
      </w:r>
      <w:r w:rsidR="002A48BC" w:rsidRPr="00B6407F">
        <w:rPr>
          <w:sz w:val="20"/>
          <w:szCs w:val="20"/>
          <w:lang w:val="fr-FR" w:eastAsia="fr-FR"/>
        </w:rPr>
        <w:t xml:space="preserve"> à remettre les choses en état dans les plus brefs délais.</w:t>
      </w:r>
    </w:p>
    <w:p w14:paraId="5B76EB75" w14:textId="77777777" w:rsidR="002A48BC" w:rsidRPr="002A48BC" w:rsidRDefault="002A48BC" w:rsidP="002A48BC">
      <w:pPr>
        <w:overflowPunct w:val="0"/>
        <w:autoSpaceDE w:val="0"/>
        <w:autoSpaceDN w:val="0"/>
        <w:adjustRightInd w:val="0"/>
        <w:spacing w:before="40"/>
        <w:jc w:val="both"/>
        <w:rPr>
          <w:sz w:val="20"/>
          <w:szCs w:val="20"/>
          <w:lang w:val="fr-FR" w:eastAsia="fr-FR"/>
        </w:rPr>
      </w:pPr>
    </w:p>
    <w:p w14:paraId="5B76EB76" w14:textId="77777777" w:rsidR="002A48BC" w:rsidRPr="00DF65AC" w:rsidRDefault="002A48BC" w:rsidP="00312D69">
      <w:pPr>
        <w:pStyle w:val="Style2"/>
      </w:pPr>
      <w:bookmarkStart w:id="24" w:name="_Toc417044826"/>
      <w:r w:rsidRPr="00DF65AC">
        <w:t>Art. 2</w:t>
      </w:r>
      <w:r w:rsidR="00D03369" w:rsidRPr="00DF65AC">
        <w:t>0</w:t>
      </w:r>
      <w:r w:rsidRPr="00DF65AC">
        <w:tab/>
        <w:t>Pose de monuments</w:t>
      </w:r>
      <w:bookmarkEnd w:id="24"/>
    </w:p>
    <w:p w14:paraId="5B76EB77" w14:textId="77777777" w:rsidR="002A48BC" w:rsidRPr="00881340" w:rsidRDefault="002A48BC"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1</w:t>
      </w:r>
      <w:r w:rsidRPr="00881340">
        <w:rPr>
          <w:sz w:val="20"/>
          <w:szCs w:val="20"/>
          <w:lang w:val="fr-FR" w:eastAsia="fr-FR"/>
        </w:rPr>
        <w:t xml:space="preserve"> Les autorisations de pose de monuments</w:t>
      </w:r>
      <w:r w:rsidR="00F174E0" w:rsidRPr="00881340">
        <w:rPr>
          <w:sz w:val="20"/>
          <w:szCs w:val="20"/>
          <w:lang w:val="fr-FR" w:eastAsia="fr-FR"/>
        </w:rPr>
        <w:t>, de grilles, entourages ou aménagements quelconques</w:t>
      </w:r>
      <w:r w:rsidRPr="00881340">
        <w:rPr>
          <w:sz w:val="20"/>
          <w:szCs w:val="20"/>
          <w:lang w:val="fr-FR" w:eastAsia="fr-FR"/>
        </w:rPr>
        <w:t xml:space="preserve"> sont demandées à </w:t>
      </w:r>
      <w:r w:rsidR="00B71535" w:rsidRPr="00881340">
        <w:rPr>
          <w:sz w:val="20"/>
          <w:szCs w:val="20"/>
          <w:lang w:val="fr-FR" w:eastAsia="fr-FR"/>
        </w:rPr>
        <w:t>l’exécutif communal</w:t>
      </w:r>
      <w:r w:rsidR="00C46E1A" w:rsidRPr="00881340">
        <w:rPr>
          <w:sz w:val="20"/>
          <w:szCs w:val="20"/>
          <w:lang w:val="fr-FR" w:eastAsia="fr-FR"/>
        </w:rPr>
        <w:t>.</w:t>
      </w:r>
    </w:p>
    <w:p w14:paraId="5B76EB78" w14:textId="77777777" w:rsidR="00F174E0" w:rsidRPr="00B6407F" w:rsidRDefault="00F174E0"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2</w:t>
      </w:r>
      <w:r w:rsidRPr="00B6407F">
        <w:rPr>
          <w:sz w:val="20"/>
          <w:szCs w:val="20"/>
          <w:lang w:val="fr-FR" w:eastAsia="fr-FR"/>
        </w:rPr>
        <w:t xml:space="preserve"> Il est interdit de bétonner la surface d'une tombe pour poser un monument.</w:t>
      </w:r>
    </w:p>
    <w:p w14:paraId="5B76EB79" w14:textId="77777777" w:rsidR="00144E50" w:rsidRPr="00881340" w:rsidRDefault="00144E50"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3</w:t>
      </w:r>
      <w:r w:rsidRPr="00B6407F">
        <w:rPr>
          <w:sz w:val="20"/>
          <w:szCs w:val="20"/>
          <w:lang w:val="fr-FR" w:eastAsia="fr-FR"/>
        </w:rPr>
        <w:t xml:space="preserve"> Aucune construction ou pose de pierre tumulaire ne peut être exécutée avant l'expiration d'un délai de six mois pour les tombes accueillant les urnes et d'un an pour les tombes en ligne à compter du jour de l'inhumation. Toutefois, un entourage provisoire peut être construit pour accueillir diverses </w:t>
      </w:r>
      <w:r w:rsidRPr="00881340">
        <w:rPr>
          <w:sz w:val="20"/>
          <w:szCs w:val="20"/>
          <w:lang w:val="fr-FR" w:eastAsia="fr-FR"/>
        </w:rPr>
        <w:t>plantations en attendant l'</w:t>
      </w:r>
      <w:r w:rsidR="00FE3643" w:rsidRPr="00881340">
        <w:rPr>
          <w:sz w:val="20"/>
          <w:szCs w:val="20"/>
          <w:lang w:val="fr-FR" w:eastAsia="fr-FR"/>
        </w:rPr>
        <w:t>expiration de 6 mois ou d'un an après l’inhumation.</w:t>
      </w:r>
    </w:p>
    <w:p w14:paraId="5B76EB7A" w14:textId="77777777" w:rsidR="00144E50" w:rsidRPr="00B6407F" w:rsidRDefault="00144E50"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4</w:t>
      </w:r>
      <w:r w:rsidRPr="00B6407F">
        <w:rPr>
          <w:sz w:val="20"/>
          <w:szCs w:val="20"/>
          <w:lang w:val="fr-FR" w:eastAsia="fr-FR"/>
        </w:rPr>
        <w:t xml:space="preserve"> Seules les inscriptions comportant le nom de famille, le prénom usuel et les années de naissance et de décès sont admises.</w:t>
      </w:r>
    </w:p>
    <w:p w14:paraId="5B76EB7B" w14:textId="77777777" w:rsidR="002A48BC" w:rsidRPr="00B6407F" w:rsidRDefault="00144E50"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5</w:t>
      </w:r>
      <w:r w:rsidR="002A48BC" w:rsidRPr="00B6407F">
        <w:rPr>
          <w:sz w:val="20"/>
          <w:szCs w:val="20"/>
          <w:lang w:val="fr-FR" w:eastAsia="fr-FR"/>
        </w:rPr>
        <w:t xml:space="preserve"> Les monuments, emblèmes et objets funéraires qui ont été mis en place sans autorisation et qui ne </w:t>
      </w:r>
      <w:r w:rsidR="002A48BC" w:rsidRPr="00881340">
        <w:rPr>
          <w:sz w:val="20"/>
          <w:szCs w:val="20"/>
          <w:lang w:val="fr-FR" w:eastAsia="fr-FR"/>
        </w:rPr>
        <w:t xml:space="preserve">sont pas conformes aux prescriptions seront enlevés par les soins </w:t>
      </w:r>
      <w:r w:rsidR="009166EF" w:rsidRPr="00881340">
        <w:rPr>
          <w:sz w:val="20"/>
          <w:szCs w:val="20"/>
          <w:lang w:val="fr-FR" w:eastAsia="fr-FR"/>
        </w:rPr>
        <w:t>de l’administration communale</w:t>
      </w:r>
      <w:r w:rsidR="00585531" w:rsidRPr="00881340">
        <w:rPr>
          <w:sz w:val="20"/>
          <w:szCs w:val="20"/>
          <w:lang w:val="fr-FR" w:eastAsia="fr-FR"/>
        </w:rPr>
        <w:t xml:space="preserve"> </w:t>
      </w:r>
      <w:r w:rsidR="009166EF" w:rsidRPr="00881340">
        <w:rPr>
          <w:sz w:val="20"/>
          <w:szCs w:val="20"/>
          <w:lang w:val="fr-FR" w:eastAsia="fr-FR"/>
        </w:rPr>
        <w:t>qui</w:t>
      </w:r>
      <w:r w:rsidR="009166EF">
        <w:rPr>
          <w:sz w:val="20"/>
          <w:szCs w:val="20"/>
          <w:lang w:val="fr-FR" w:eastAsia="fr-FR"/>
        </w:rPr>
        <w:t xml:space="preserve"> en disposera</w:t>
      </w:r>
      <w:r w:rsidR="002A48BC" w:rsidRPr="00B6407F">
        <w:rPr>
          <w:sz w:val="20"/>
          <w:szCs w:val="20"/>
          <w:lang w:val="fr-FR" w:eastAsia="fr-FR"/>
        </w:rPr>
        <w:t xml:space="preserve"> si les familles ne font pas exécuter les travaux nécessaires dans le délai qui leur est imparti. Elle en fera de même si après recherches ces personnes demeurent introuvables.</w:t>
      </w:r>
    </w:p>
    <w:p w14:paraId="5B76EB7C" w14:textId="77777777" w:rsidR="002A48BC" w:rsidRPr="00B6407F" w:rsidRDefault="00144E50"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6</w:t>
      </w:r>
      <w:r w:rsidR="002A48BC" w:rsidRPr="00B6407F">
        <w:rPr>
          <w:sz w:val="20"/>
          <w:szCs w:val="20"/>
          <w:lang w:val="fr-FR" w:eastAsia="fr-FR"/>
        </w:rPr>
        <w:t xml:space="preserve"> Les personnes ou entreprises, notamment les marbriers, jardiniers ou paysagistes, de même que les personnes qui assurent l'entretien des tombes, assument leur responsabilité de laisser les alentours en parfait état.</w:t>
      </w:r>
    </w:p>
    <w:p w14:paraId="5B76EB7D" w14:textId="77777777" w:rsidR="002A48BC" w:rsidRPr="00B6407F" w:rsidRDefault="00D03369"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7</w:t>
      </w:r>
      <w:r w:rsidR="002A48BC" w:rsidRPr="00B6407F">
        <w:rPr>
          <w:sz w:val="20"/>
          <w:szCs w:val="20"/>
          <w:lang w:val="fr-FR" w:eastAsia="fr-FR"/>
        </w:rPr>
        <w:t xml:space="preserve"> Les entrepreneurs sont tenus d'exécuter leurs travaux suivant les niveaux et les alignements existants.</w:t>
      </w:r>
    </w:p>
    <w:p w14:paraId="5B76EB7E" w14:textId="77777777" w:rsidR="002A48BC" w:rsidRPr="00881340" w:rsidRDefault="00D03369"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8</w:t>
      </w:r>
      <w:r w:rsidR="002A48BC" w:rsidRPr="00B6407F">
        <w:rPr>
          <w:sz w:val="20"/>
          <w:szCs w:val="20"/>
          <w:lang w:val="fr-FR" w:eastAsia="fr-FR"/>
        </w:rPr>
        <w:t xml:space="preserve"> Lorsque la pose d'un monument ou d'un entourage cause des dommages à une tombe voisine ou que l'alignement ou le niveau ne répond pas aux prescriptions, l'entrepreneur responsable est ten</w:t>
      </w:r>
      <w:r w:rsidR="00F174E0" w:rsidRPr="00B6407F">
        <w:rPr>
          <w:sz w:val="20"/>
          <w:szCs w:val="20"/>
          <w:lang w:val="fr-FR" w:eastAsia="fr-FR"/>
        </w:rPr>
        <w:t>u d'exécuter les réparations au plus vite. Si l'entrepreneur n'o</w:t>
      </w:r>
      <w:r w:rsidR="00144E50" w:rsidRPr="00B6407F">
        <w:rPr>
          <w:sz w:val="20"/>
          <w:szCs w:val="20"/>
          <w:lang w:val="fr-FR" w:eastAsia="fr-FR"/>
        </w:rPr>
        <w:t>btempère</w:t>
      </w:r>
      <w:r w:rsidR="00F174E0" w:rsidRPr="00B6407F">
        <w:rPr>
          <w:sz w:val="20"/>
          <w:szCs w:val="20"/>
          <w:lang w:val="fr-FR" w:eastAsia="fr-FR"/>
        </w:rPr>
        <w:t xml:space="preserve"> pas</w:t>
      </w:r>
      <w:r w:rsidR="00144E50" w:rsidRPr="00B6407F">
        <w:rPr>
          <w:sz w:val="20"/>
          <w:szCs w:val="20"/>
          <w:lang w:val="fr-FR" w:eastAsia="fr-FR"/>
        </w:rPr>
        <w:t>, c</w:t>
      </w:r>
      <w:r w:rsidR="00F174E0" w:rsidRPr="00B6407F">
        <w:rPr>
          <w:sz w:val="20"/>
          <w:szCs w:val="20"/>
          <w:lang w:val="fr-FR" w:eastAsia="fr-FR"/>
        </w:rPr>
        <w:t xml:space="preserve">es travaux sont effectués </w:t>
      </w:r>
      <w:r w:rsidR="00F174E0" w:rsidRPr="00881340">
        <w:rPr>
          <w:sz w:val="20"/>
          <w:szCs w:val="20"/>
          <w:lang w:val="fr-FR" w:eastAsia="fr-FR"/>
        </w:rPr>
        <w:t xml:space="preserve">d'office et </w:t>
      </w:r>
      <w:r w:rsidR="00144E50" w:rsidRPr="00881340">
        <w:rPr>
          <w:sz w:val="20"/>
          <w:szCs w:val="20"/>
          <w:lang w:val="fr-FR" w:eastAsia="fr-FR"/>
        </w:rPr>
        <w:t xml:space="preserve">aux frais de l'entrepreneur </w:t>
      </w:r>
      <w:r w:rsidR="00F174E0" w:rsidRPr="00881340">
        <w:rPr>
          <w:sz w:val="20"/>
          <w:szCs w:val="20"/>
          <w:lang w:val="fr-FR" w:eastAsia="fr-FR"/>
        </w:rPr>
        <w:t xml:space="preserve">par </w:t>
      </w:r>
      <w:r w:rsidR="009166EF" w:rsidRPr="00881340">
        <w:rPr>
          <w:sz w:val="20"/>
          <w:szCs w:val="20"/>
          <w:lang w:val="fr-FR" w:eastAsia="fr-FR"/>
        </w:rPr>
        <w:t>l’administration communale</w:t>
      </w:r>
      <w:r w:rsidR="00F174E0" w:rsidRPr="00881340">
        <w:rPr>
          <w:sz w:val="20"/>
          <w:szCs w:val="20"/>
          <w:lang w:val="fr-FR" w:eastAsia="fr-FR"/>
        </w:rPr>
        <w:t>.</w:t>
      </w:r>
    </w:p>
    <w:p w14:paraId="5B76EB7F" w14:textId="77777777" w:rsidR="002A48BC" w:rsidRPr="00B6407F" w:rsidRDefault="002A48BC" w:rsidP="002A48BC">
      <w:pPr>
        <w:overflowPunct w:val="0"/>
        <w:autoSpaceDE w:val="0"/>
        <w:autoSpaceDN w:val="0"/>
        <w:adjustRightInd w:val="0"/>
        <w:rPr>
          <w:sz w:val="16"/>
          <w:szCs w:val="20"/>
          <w:lang w:val="fr-FR" w:eastAsia="fr-FR"/>
        </w:rPr>
      </w:pPr>
    </w:p>
    <w:p w14:paraId="5B76EB80" w14:textId="77777777" w:rsidR="002A48BC" w:rsidRPr="00DF65AC" w:rsidRDefault="002A48BC" w:rsidP="00312D69">
      <w:pPr>
        <w:pStyle w:val="Style2"/>
      </w:pPr>
      <w:bookmarkStart w:id="25" w:name="_Toc417044827"/>
      <w:r w:rsidRPr="00DF65AC">
        <w:t>Art. 2</w:t>
      </w:r>
      <w:r w:rsidR="00D03369" w:rsidRPr="00DF65AC">
        <w:t>1</w:t>
      </w:r>
      <w:r w:rsidR="00C856A0" w:rsidRPr="00DF65AC">
        <w:tab/>
        <w:t>Plantation</w:t>
      </w:r>
      <w:bookmarkEnd w:id="25"/>
    </w:p>
    <w:p w14:paraId="5B76EB81"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1</w:t>
      </w:r>
      <w:r w:rsidRPr="00B6407F">
        <w:rPr>
          <w:sz w:val="20"/>
          <w:szCs w:val="20"/>
          <w:lang w:val="fr-FR" w:eastAsia="fr-FR"/>
        </w:rPr>
        <w:t xml:space="preserve"> Aucune plantation ne peut être effectuée en dehors </w:t>
      </w:r>
      <w:r w:rsidRPr="0045017A">
        <w:rPr>
          <w:sz w:val="20"/>
          <w:szCs w:val="20"/>
          <w:lang w:val="fr-FR" w:eastAsia="fr-FR"/>
        </w:rPr>
        <w:t xml:space="preserve">des </w:t>
      </w:r>
      <w:r w:rsidR="0045017A" w:rsidRPr="0045017A">
        <w:rPr>
          <w:sz w:val="20"/>
          <w:szCs w:val="20"/>
          <w:lang w:val="fr-FR" w:eastAsia="fr-FR"/>
        </w:rPr>
        <w:t>emplacements.</w:t>
      </w:r>
    </w:p>
    <w:p w14:paraId="5B76EB82" w14:textId="77777777" w:rsidR="002A48BC" w:rsidRPr="00881340"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2</w:t>
      </w:r>
      <w:r w:rsidRPr="00B6407F">
        <w:rPr>
          <w:sz w:val="20"/>
          <w:szCs w:val="20"/>
          <w:lang w:val="fr-FR" w:eastAsia="fr-FR"/>
        </w:rPr>
        <w:t xml:space="preserve"> Les plantations ne peuvent subsister plus longtemps que la tombe pour laquelle elles ont été </w:t>
      </w:r>
      <w:r w:rsidRPr="00881340">
        <w:rPr>
          <w:sz w:val="20"/>
          <w:szCs w:val="20"/>
          <w:lang w:val="fr-FR" w:eastAsia="fr-FR"/>
        </w:rPr>
        <w:t xml:space="preserve">prévues, elles doivent être enlevées à la demande de </w:t>
      </w:r>
      <w:r w:rsidR="00727864" w:rsidRPr="00881340">
        <w:rPr>
          <w:sz w:val="20"/>
          <w:szCs w:val="20"/>
          <w:lang w:val="fr-FR" w:eastAsia="fr-FR"/>
        </w:rPr>
        <w:t>l’administration communale</w:t>
      </w:r>
      <w:r w:rsidR="00C46E1A" w:rsidRPr="00881340">
        <w:rPr>
          <w:sz w:val="20"/>
          <w:szCs w:val="20"/>
          <w:lang w:val="fr-FR" w:eastAsia="fr-FR"/>
        </w:rPr>
        <w:t>.</w:t>
      </w:r>
    </w:p>
    <w:p w14:paraId="5B76EB83"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3</w:t>
      </w:r>
      <w:r w:rsidRPr="00B6407F">
        <w:rPr>
          <w:sz w:val="20"/>
          <w:szCs w:val="20"/>
          <w:lang w:val="fr-FR" w:eastAsia="fr-FR"/>
        </w:rPr>
        <w:t xml:space="preserve"> La plantation à demeure d'arbres, arbustes ou autres plantes, qui, par leur croissance, empièteraient sur une autre tombe ou sur les allées, n'est pas admise.</w:t>
      </w:r>
    </w:p>
    <w:p w14:paraId="5B76EB84" w14:textId="77777777" w:rsidR="002A48BC" w:rsidRPr="00B6407F"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4</w:t>
      </w:r>
      <w:r w:rsidRPr="00B6407F">
        <w:rPr>
          <w:sz w:val="20"/>
          <w:szCs w:val="20"/>
          <w:lang w:val="fr-FR" w:eastAsia="fr-FR"/>
        </w:rPr>
        <w:t xml:space="preserve"> </w:t>
      </w:r>
      <w:r w:rsidR="00F174E0" w:rsidRPr="00B6407F">
        <w:rPr>
          <w:sz w:val="20"/>
          <w:szCs w:val="20"/>
          <w:lang w:val="fr-FR" w:eastAsia="fr-FR"/>
        </w:rPr>
        <w:t>Il est possible de planter sur les tombes des arbustes, à l'exclusion de ceux à racines traçantes. Leur hauteur ne devra pas dépasser 1 mètre</w:t>
      </w:r>
      <w:r w:rsidR="00727864">
        <w:rPr>
          <w:sz w:val="20"/>
          <w:szCs w:val="20"/>
          <w:lang w:val="fr-FR" w:eastAsia="fr-FR"/>
        </w:rPr>
        <w:t>.</w:t>
      </w:r>
    </w:p>
    <w:p w14:paraId="5B76EB85" w14:textId="77777777" w:rsidR="002A48BC" w:rsidRPr="00881340" w:rsidRDefault="002A48BC"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5</w:t>
      </w:r>
      <w:r w:rsidRPr="00B6407F">
        <w:rPr>
          <w:sz w:val="20"/>
          <w:szCs w:val="20"/>
          <w:lang w:val="fr-FR" w:eastAsia="fr-FR"/>
        </w:rPr>
        <w:t xml:space="preserve"> Toute plantation illicite qui n'est pa</w:t>
      </w:r>
      <w:r w:rsidR="00C46E1A">
        <w:rPr>
          <w:sz w:val="20"/>
          <w:szCs w:val="20"/>
          <w:lang w:val="fr-FR" w:eastAsia="fr-FR"/>
        </w:rPr>
        <w:t>s supprimée par les intéressé</w:t>
      </w:r>
      <w:r w:rsidRPr="00B6407F">
        <w:rPr>
          <w:sz w:val="20"/>
          <w:szCs w:val="20"/>
          <w:lang w:val="fr-FR" w:eastAsia="fr-FR"/>
        </w:rPr>
        <w:t xml:space="preserve">s dans le délai qui leur est imparti ou </w:t>
      </w:r>
      <w:r w:rsidRPr="00881340">
        <w:rPr>
          <w:sz w:val="20"/>
          <w:szCs w:val="20"/>
          <w:lang w:val="fr-FR" w:eastAsia="fr-FR"/>
        </w:rPr>
        <w:t>dont les respon</w:t>
      </w:r>
      <w:r w:rsidR="00C46E1A" w:rsidRPr="00881340">
        <w:rPr>
          <w:sz w:val="20"/>
          <w:szCs w:val="20"/>
          <w:lang w:val="fr-FR" w:eastAsia="fr-FR"/>
        </w:rPr>
        <w:t>sables ne peuvent être trouvé</w:t>
      </w:r>
      <w:r w:rsidRPr="00881340">
        <w:rPr>
          <w:sz w:val="20"/>
          <w:szCs w:val="20"/>
          <w:lang w:val="fr-FR" w:eastAsia="fr-FR"/>
        </w:rPr>
        <w:t xml:space="preserve">s sera enlevée d'office </w:t>
      </w:r>
      <w:r w:rsidR="00B86E64" w:rsidRPr="00881340">
        <w:rPr>
          <w:sz w:val="20"/>
          <w:szCs w:val="20"/>
          <w:lang w:val="fr-FR" w:eastAsia="fr-FR"/>
        </w:rPr>
        <w:t xml:space="preserve">par </w:t>
      </w:r>
      <w:r w:rsidR="009166EF" w:rsidRPr="00881340">
        <w:rPr>
          <w:sz w:val="20"/>
          <w:szCs w:val="20"/>
          <w:lang w:val="fr-FR" w:eastAsia="fr-FR"/>
        </w:rPr>
        <w:t>l’administration communale.</w:t>
      </w:r>
    </w:p>
    <w:p w14:paraId="5B76EB86" w14:textId="77777777" w:rsidR="0078047A" w:rsidRDefault="0078047A" w:rsidP="002A48BC">
      <w:pPr>
        <w:tabs>
          <w:tab w:val="left" w:pos="1701"/>
        </w:tabs>
        <w:overflowPunct w:val="0"/>
        <w:autoSpaceDE w:val="0"/>
        <w:autoSpaceDN w:val="0"/>
        <w:adjustRightInd w:val="0"/>
        <w:ind w:left="1701" w:hanging="1701"/>
        <w:rPr>
          <w:b/>
          <w:sz w:val="24"/>
          <w:szCs w:val="20"/>
          <w:lang w:val="fr-FR" w:eastAsia="fr-FR"/>
        </w:rPr>
      </w:pPr>
    </w:p>
    <w:p w14:paraId="5B76EB87" w14:textId="77777777" w:rsidR="00881340" w:rsidRPr="00DF65AC" w:rsidRDefault="002A48BC" w:rsidP="00312D69">
      <w:pPr>
        <w:pStyle w:val="Style1"/>
      </w:pPr>
      <w:bookmarkStart w:id="26" w:name="_Toc417044828"/>
      <w:r w:rsidRPr="00DF65AC">
        <w:t>Chapitre VI</w:t>
      </w:r>
      <w:r w:rsidRPr="00DF65AC">
        <w:tab/>
      </w:r>
      <w:r w:rsidR="00881340" w:rsidRPr="00DF65AC">
        <w:t>Urne</w:t>
      </w:r>
      <w:r w:rsidR="006C7FAE" w:rsidRPr="00DF65AC">
        <w:t>s</w:t>
      </w:r>
      <w:r w:rsidR="0045017A" w:rsidRPr="00DF65AC">
        <w:t xml:space="preserve"> - Monument cinéraire collectif/Jardin du </w:t>
      </w:r>
      <w:r w:rsidR="00DF65AC">
        <w:t>souvenir</w:t>
      </w:r>
      <w:bookmarkEnd w:id="26"/>
    </w:p>
    <w:p w14:paraId="5B76EB88" w14:textId="77777777" w:rsidR="002A48BC" w:rsidRPr="00881340" w:rsidRDefault="002A48BC" w:rsidP="002A48BC">
      <w:pPr>
        <w:overflowPunct w:val="0"/>
        <w:autoSpaceDE w:val="0"/>
        <w:autoSpaceDN w:val="0"/>
        <w:adjustRightInd w:val="0"/>
        <w:rPr>
          <w:sz w:val="16"/>
          <w:szCs w:val="20"/>
          <w:lang w:val="fr-FR" w:eastAsia="fr-FR"/>
        </w:rPr>
      </w:pPr>
    </w:p>
    <w:p w14:paraId="5B76EB89" w14:textId="77777777" w:rsidR="002A48BC" w:rsidRPr="00DF65AC" w:rsidRDefault="00FD4770" w:rsidP="00312D69">
      <w:pPr>
        <w:pStyle w:val="Style2"/>
      </w:pPr>
      <w:bookmarkStart w:id="27" w:name="_Toc417044829"/>
      <w:r w:rsidRPr="00DF65AC">
        <w:t>Art. 22</w:t>
      </w:r>
      <w:r w:rsidR="002A48BC" w:rsidRPr="00DF65AC">
        <w:tab/>
      </w:r>
      <w:r w:rsidR="00666E1B" w:rsidRPr="00DF65AC">
        <w:t xml:space="preserve">Lieu d’inhumation des urnes – </w:t>
      </w:r>
      <w:r w:rsidR="00881340" w:rsidRPr="00DF65AC">
        <w:t>C</w:t>
      </w:r>
      <w:r w:rsidR="0045017A" w:rsidRPr="00DF65AC">
        <w:t>endres</w:t>
      </w:r>
      <w:bookmarkEnd w:id="27"/>
    </w:p>
    <w:p w14:paraId="5B76EB8A" w14:textId="77777777" w:rsidR="002A48BC" w:rsidRPr="00881340" w:rsidRDefault="00BE2A1B" w:rsidP="0076135F">
      <w:pPr>
        <w:overflowPunct w:val="0"/>
        <w:autoSpaceDE w:val="0"/>
        <w:autoSpaceDN w:val="0"/>
        <w:adjustRightInd w:val="0"/>
        <w:spacing w:before="40"/>
        <w:jc w:val="both"/>
        <w:rPr>
          <w:i/>
          <w:sz w:val="20"/>
          <w:szCs w:val="20"/>
          <w:lang w:val="fr-FR" w:eastAsia="fr-FR"/>
        </w:rPr>
      </w:pPr>
      <w:r w:rsidRPr="00690919">
        <w:rPr>
          <w:sz w:val="20"/>
          <w:szCs w:val="20"/>
          <w:vertAlign w:val="superscript"/>
          <w:lang w:val="fr-FR" w:eastAsia="fr-FR"/>
        </w:rPr>
        <w:t>1</w:t>
      </w:r>
      <w:r w:rsidRPr="00690919">
        <w:rPr>
          <w:sz w:val="20"/>
          <w:szCs w:val="20"/>
          <w:lang w:val="fr-FR" w:eastAsia="fr-FR"/>
        </w:rPr>
        <w:t xml:space="preserve"> </w:t>
      </w:r>
      <w:r w:rsidR="002A48BC" w:rsidRPr="00690919">
        <w:rPr>
          <w:sz w:val="20"/>
          <w:szCs w:val="20"/>
          <w:lang w:val="fr-FR" w:eastAsia="fr-FR"/>
        </w:rPr>
        <w:t>L</w:t>
      </w:r>
      <w:r w:rsidR="0076135F" w:rsidRPr="00690919">
        <w:rPr>
          <w:sz w:val="20"/>
          <w:szCs w:val="20"/>
          <w:lang w:val="fr-FR" w:eastAsia="fr-FR"/>
        </w:rPr>
        <w:t xml:space="preserve">'inhumation des personnes incinérées est effectuée </w:t>
      </w:r>
      <w:r w:rsidRPr="00690919">
        <w:rPr>
          <w:sz w:val="20"/>
          <w:szCs w:val="20"/>
          <w:lang w:val="fr-FR" w:eastAsia="fr-FR"/>
        </w:rPr>
        <w:t xml:space="preserve">dans les tombes, dans les loges funéraires ou </w:t>
      </w:r>
      <w:r w:rsidR="00881340">
        <w:rPr>
          <w:sz w:val="20"/>
          <w:szCs w:val="20"/>
          <w:lang w:val="fr-FR" w:eastAsia="fr-FR"/>
        </w:rPr>
        <w:t>dans le M</w:t>
      </w:r>
      <w:r w:rsidR="00B86E64" w:rsidRPr="00881340">
        <w:rPr>
          <w:sz w:val="20"/>
          <w:szCs w:val="20"/>
          <w:lang w:val="fr-FR" w:eastAsia="fr-FR"/>
        </w:rPr>
        <w:t>onument cinéraire collectif/Jardin du souvenir</w:t>
      </w:r>
      <w:r w:rsidRPr="00881340">
        <w:rPr>
          <w:sz w:val="20"/>
          <w:szCs w:val="20"/>
          <w:lang w:val="fr-FR" w:eastAsia="fr-FR"/>
        </w:rPr>
        <w:t>.</w:t>
      </w:r>
    </w:p>
    <w:p w14:paraId="5B76EB8C" w14:textId="5ECFC424" w:rsidR="00DB6166" w:rsidRDefault="00DB6166" w:rsidP="000B5926">
      <w:pPr>
        <w:rPr>
          <w:sz w:val="20"/>
          <w:szCs w:val="20"/>
          <w:lang w:val="fr-FR" w:eastAsia="fr-FR"/>
        </w:rPr>
      </w:pPr>
    </w:p>
    <w:p w14:paraId="5B76EB8D" w14:textId="77777777" w:rsidR="0076135F" w:rsidRPr="00DF65AC" w:rsidRDefault="0076135F" w:rsidP="00312D69">
      <w:pPr>
        <w:pStyle w:val="Style2"/>
      </w:pPr>
      <w:bookmarkStart w:id="28" w:name="_Toc417044830"/>
      <w:r w:rsidRPr="00DF65AC">
        <w:t>Art. 2</w:t>
      </w:r>
      <w:r w:rsidR="00FD4770" w:rsidRPr="00DF65AC">
        <w:t>3</w:t>
      </w:r>
      <w:r w:rsidRPr="00DF65AC">
        <w:tab/>
      </w:r>
      <w:r w:rsidR="00C856A0" w:rsidRPr="00DF65AC">
        <w:t>Loge funéraire</w:t>
      </w:r>
      <w:bookmarkEnd w:id="28"/>
    </w:p>
    <w:p w14:paraId="5B76EB8E" w14:textId="77777777" w:rsidR="002A48BC" w:rsidRPr="00881340" w:rsidRDefault="0076135F"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1</w:t>
      </w:r>
      <w:r w:rsidR="002A48BC" w:rsidRPr="00881340">
        <w:rPr>
          <w:sz w:val="20"/>
          <w:szCs w:val="20"/>
          <w:lang w:val="fr-FR" w:eastAsia="fr-FR"/>
        </w:rPr>
        <w:t xml:space="preserve"> Les </w:t>
      </w:r>
      <w:r w:rsidRPr="00881340">
        <w:rPr>
          <w:sz w:val="20"/>
          <w:szCs w:val="20"/>
          <w:lang w:val="fr-FR" w:eastAsia="fr-FR"/>
        </w:rPr>
        <w:t xml:space="preserve">loges funéraires </w:t>
      </w:r>
      <w:r w:rsidR="002A48BC" w:rsidRPr="00881340">
        <w:rPr>
          <w:sz w:val="20"/>
          <w:szCs w:val="20"/>
          <w:lang w:val="fr-FR" w:eastAsia="fr-FR"/>
        </w:rPr>
        <w:t>ne peuvent pas être réservées</w:t>
      </w:r>
      <w:r w:rsidR="00BE2A1B" w:rsidRPr="00881340">
        <w:rPr>
          <w:sz w:val="20"/>
          <w:szCs w:val="20"/>
          <w:lang w:val="fr-FR" w:eastAsia="fr-FR"/>
        </w:rPr>
        <w:t>.</w:t>
      </w:r>
    </w:p>
    <w:p w14:paraId="5B76EB8F" w14:textId="77777777" w:rsidR="0076135F" w:rsidRPr="006A7A56" w:rsidRDefault="0076135F" w:rsidP="002A48BC">
      <w:pPr>
        <w:overflowPunct w:val="0"/>
        <w:autoSpaceDE w:val="0"/>
        <w:autoSpaceDN w:val="0"/>
        <w:adjustRightInd w:val="0"/>
        <w:spacing w:before="40"/>
        <w:jc w:val="both"/>
        <w:rPr>
          <w:sz w:val="20"/>
          <w:szCs w:val="20"/>
          <w:lang w:val="fr-FR" w:eastAsia="fr-FR"/>
        </w:rPr>
      </w:pPr>
      <w:r w:rsidRPr="006A7A56">
        <w:rPr>
          <w:sz w:val="20"/>
          <w:szCs w:val="20"/>
          <w:vertAlign w:val="superscript"/>
          <w:lang w:val="fr-FR" w:eastAsia="fr-FR"/>
        </w:rPr>
        <w:t>2</w:t>
      </w:r>
      <w:r w:rsidRPr="006A7A56">
        <w:rPr>
          <w:sz w:val="20"/>
          <w:szCs w:val="20"/>
          <w:lang w:val="fr-FR" w:eastAsia="fr-FR"/>
        </w:rPr>
        <w:t xml:space="preserve"> Chaque loge funéraire peut accueillir 4 urnes au maximum.</w:t>
      </w:r>
    </w:p>
    <w:p w14:paraId="5B76EB90" w14:textId="77777777" w:rsidR="000D6B93" w:rsidRPr="006A7A56" w:rsidRDefault="000D6B93" w:rsidP="002A48BC">
      <w:pPr>
        <w:overflowPunct w:val="0"/>
        <w:autoSpaceDE w:val="0"/>
        <w:autoSpaceDN w:val="0"/>
        <w:adjustRightInd w:val="0"/>
        <w:spacing w:before="40"/>
        <w:jc w:val="both"/>
        <w:rPr>
          <w:sz w:val="20"/>
          <w:szCs w:val="20"/>
          <w:lang w:val="fr-FR" w:eastAsia="fr-FR"/>
        </w:rPr>
      </w:pPr>
      <w:r w:rsidRPr="006A7A56">
        <w:rPr>
          <w:sz w:val="20"/>
          <w:szCs w:val="20"/>
          <w:vertAlign w:val="superscript"/>
          <w:lang w:val="fr-FR" w:eastAsia="fr-FR"/>
        </w:rPr>
        <w:t>3</w:t>
      </w:r>
      <w:r w:rsidRPr="006A7A56">
        <w:rPr>
          <w:sz w:val="20"/>
          <w:szCs w:val="20"/>
          <w:lang w:val="fr-FR" w:eastAsia="fr-FR"/>
        </w:rPr>
        <w:t xml:space="preserve"> Les </w:t>
      </w:r>
      <w:r w:rsidR="006A7A56" w:rsidRPr="006A7A56">
        <w:rPr>
          <w:sz w:val="20"/>
          <w:szCs w:val="20"/>
          <w:lang w:val="fr-FR" w:eastAsia="fr-FR"/>
        </w:rPr>
        <w:t>urnes de doivent pas dépasser 40</w:t>
      </w:r>
      <w:r w:rsidRPr="006A7A56">
        <w:rPr>
          <w:sz w:val="20"/>
          <w:szCs w:val="20"/>
          <w:lang w:val="fr-FR" w:eastAsia="fr-FR"/>
        </w:rPr>
        <w:t xml:space="preserve"> cm de hauteur et 20 cm de largeur.</w:t>
      </w:r>
    </w:p>
    <w:p w14:paraId="5B76EB91" w14:textId="77777777" w:rsidR="0076135F" w:rsidRPr="00881340" w:rsidRDefault="000D6B93" w:rsidP="002A48BC">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4</w:t>
      </w:r>
      <w:r w:rsidR="0076135F" w:rsidRPr="00881340">
        <w:rPr>
          <w:sz w:val="20"/>
          <w:szCs w:val="20"/>
          <w:lang w:val="fr-FR" w:eastAsia="fr-FR"/>
        </w:rPr>
        <w:t xml:space="preserve"> </w:t>
      </w:r>
      <w:r w:rsidR="00B86E64" w:rsidRPr="00881340">
        <w:rPr>
          <w:sz w:val="20"/>
          <w:szCs w:val="20"/>
          <w:lang w:val="fr-FR" w:eastAsia="fr-FR"/>
        </w:rPr>
        <w:t xml:space="preserve">La Commune </w:t>
      </w:r>
      <w:r w:rsidR="0076135F" w:rsidRPr="00881340">
        <w:rPr>
          <w:sz w:val="20"/>
          <w:szCs w:val="20"/>
          <w:lang w:val="fr-FR" w:eastAsia="fr-FR"/>
        </w:rPr>
        <w:t>met à la disposition de la famille une plaque en granit.</w:t>
      </w:r>
    </w:p>
    <w:p w14:paraId="5B76EB92" w14:textId="77777777" w:rsidR="00B81386" w:rsidRDefault="000D6B93" w:rsidP="00B81386">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5</w:t>
      </w:r>
      <w:r w:rsidR="00B81386" w:rsidRPr="00B6407F">
        <w:rPr>
          <w:sz w:val="20"/>
          <w:szCs w:val="20"/>
          <w:vertAlign w:val="superscript"/>
          <w:lang w:val="fr-FR" w:eastAsia="fr-FR"/>
        </w:rPr>
        <w:t xml:space="preserve"> </w:t>
      </w:r>
      <w:r w:rsidR="00B81386" w:rsidRPr="00B6407F">
        <w:rPr>
          <w:sz w:val="20"/>
          <w:szCs w:val="20"/>
          <w:lang w:val="fr-FR" w:eastAsia="fr-FR"/>
        </w:rPr>
        <w:t>L'inscription sur la plaque est à la charge de la famille.</w:t>
      </w:r>
      <w:r w:rsidR="00B81386">
        <w:rPr>
          <w:sz w:val="20"/>
          <w:szCs w:val="20"/>
          <w:lang w:val="fr-FR" w:eastAsia="fr-FR"/>
        </w:rPr>
        <w:t xml:space="preserve"> </w:t>
      </w:r>
    </w:p>
    <w:p w14:paraId="5B76EB93" w14:textId="77777777" w:rsidR="00B81386" w:rsidRDefault="000D6B93" w:rsidP="00B81386">
      <w:pPr>
        <w:overflowPunct w:val="0"/>
        <w:autoSpaceDE w:val="0"/>
        <w:autoSpaceDN w:val="0"/>
        <w:adjustRightInd w:val="0"/>
        <w:spacing w:before="40"/>
        <w:jc w:val="both"/>
        <w:rPr>
          <w:sz w:val="20"/>
          <w:szCs w:val="20"/>
          <w:vertAlign w:val="superscript"/>
          <w:lang w:val="fr-FR" w:eastAsia="fr-FR"/>
        </w:rPr>
      </w:pPr>
      <w:r w:rsidRPr="006A7A56">
        <w:rPr>
          <w:sz w:val="20"/>
          <w:szCs w:val="20"/>
          <w:vertAlign w:val="superscript"/>
          <w:lang w:val="fr-FR" w:eastAsia="fr-FR"/>
        </w:rPr>
        <w:t>6</w:t>
      </w:r>
      <w:r w:rsidR="00B81386" w:rsidRPr="006A7A56">
        <w:rPr>
          <w:sz w:val="20"/>
          <w:szCs w:val="20"/>
          <w:lang w:val="fr-FR" w:eastAsia="fr-FR"/>
        </w:rPr>
        <w:t xml:space="preserve"> Les plaques des loges funéraires ne comportent pas d'autres inscriptions que celles des noms de familles, des prénoms et des dates de naissance et de décès des personnes dont l'urne est déposée dans la </w:t>
      </w:r>
      <w:r w:rsidR="00B6407F" w:rsidRPr="006A7A56">
        <w:rPr>
          <w:sz w:val="20"/>
          <w:szCs w:val="20"/>
          <w:lang w:val="fr-FR" w:eastAsia="fr-FR"/>
        </w:rPr>
        <w:t>loge</w:t>
      </w:r>
      <w:r w:rsidR="00B81386" w:rsidRPr="006A7A56">
        <w:rPr>
          <w:sz w:val="20"/>
          <w:szCs w:val="20"/>
          <w:lang w:val="fr-FR" w:eastAsia="fr-FR"/>
        </w:rPr>
        <w:t>.</w:t>
      </w:r>
      <w:r w:rsidR="00B81386">
        <w:rPr>
          <w:sz w:val="20"/>
          <w:szCs w:val="20"/>
          <w:vertAlign w:val="superscript"/>
          <w:lang w:val="fr-FR" w:eastAsia="fr-FR"/>
        </w:rPr>
        <w:t xml:space="preserve"> </w:t>
      </w:r>
    </w:p>
    <w:p w14:paraId="5B76EB94" w14:textId="77777777" w:rsidR="00B81386" w:rsidRPr="00542445" w:rsidRDefault="000D6B93" w:rsidP="00B81386">
      <w:pPr>
        <w:overflowPunct w:val="0"/>
        <w:autoSpaceDE w:val="0"/>
        <w:autoSpaceDN w:val="0"/>
        <w:adjustRightInd w:val="0"/>
        <w:spacing w:before="40"/>
        <w:jc w:val="both"/>
        <w:rPr>
          <w:sz w:val="20"/>
          <w:szCs w:val="20"/>
          <w:lang w:val="fr-FR" w:eastAsia="fr-FR"/>
        </w:rPr>
      </w:pPr>
      <w:r w:rsidRPr="00542445">
        <w:rPr>
          <w:sz w:val="20"/>
          <w:szCs w:val="20"/>
          <w:vertAlign w:val="superscript"/>
          <w:lang w:val="fr-FR" w:eastAsia="fr-FR"/>
        </w:rPr>
        <w:lastRenderedPageBreak/>
        <w:t>7</w:t>
      </w:r>
      <w:r w:rsidR="00B81386" w:rsidRPr="00542445">
        <w:rPr>
          <w:sz w:val="20"/>
          <w:szCs w:val="20"/>
          <w:lang w:val="fr-FR" w:eastAsia="fr-FR"/>
        </w:rPr>
        <w:t xml:space="preserve"> Les caractères des inscriptions </w:t>
      </w:r>
      <w:r w:rsidR="000C52B1" w:rsidRPr="00542445">
        <w:rPr>
          <w:sz w:val="20"/>
          <w:szCs w:val="20"/>
          <w:lang w:val="fr-FR" w:eastAsia="fr-FR"/>
        </w:rPr>
        <w:t>peuvent être choisis par la famille, à leur frais</w:t>
      </w:r>
      <w:r w:rsidR="008B001F">
        <w:rPr>
          <w:sz w:val="20"/>
          <w:szCs w:val="20"/>
          <w:lang w:val="fr-FR" w:eastAsia="fr-FR"/>
        </w:rPr>
        <w:t>.</w:t>
      </w:r>
      <w:r w:rsidR="000C52B1" w:rsidRPr="00542445">
        <w:rPr>
          <w:sz w:val="20"/>
          <w:szCs w:val="20"/>
          <w:lang w:val="fr-FR" w:eastAsia="fr-FR"/>
        </w:rPr>
        <w:t xml:space="preserve"> </w:t>
      </w:r>
    </w:p>
    <w:p w14:paraId="5B76EB95" w14:textId="77777777" w:rsidR="00B81386" w:rsidRPr="00542445" w:rsidRDefault="000D6B93" w:rsidP="000C52B1">
      <w:pPr>
        <w:shd w:val="clear" w:color="auto" w:fill="FFFFFF" w:themeFill="background1"/>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8</w:t>
      </w:r>
      <w:r w:rsidR="002A48BC" w:rsidRPr="00881340">
        <w:rPr>
          <w:sz w:val="20"/>
          <w:szCs w:val="20"/>
          <w:lang w:val="fr-FR" w:eastAsia="fr-FR"/>
        </w:rPr>
        <w:t xml:space="preserve"> </w:t>
      </w:r>
      <w:r w:rsidR="0076135F" w:rsidRPr="00881340">
        <w:rPr>
          <w:sz w:val="20"/>
          <w:szCs w:val="20"/>
          <w:lang w:val="fr-FR" w:eastAsia="fr-FR"/>
        </w:rPr>
        <w:t xml:space="preserve">La plaque en granit </w:t>
      </w:r>
      <w:r w:rsidR="00B81386" w:rsidRPr="00881340">
        <w:rPr>
          <w:sz w:val="20"/>
          <w:szCs w:val="20"/>
          <w:lang w:val="fr-FR" w:eastAsia="fr-FR"/>
        </w:rPr>
        <w:t xml:space="preserve">fournie </w:t>
      </w:r>
      <w:r w:rsidR="0076135F" w:rsidRPr="00881340">
        <w:rPr>
          <w:sz w:val="20"/>
          <w:szCs w:val="20"/>
          <w:lang w:val="fr-FR" w:eastAsia="fr-FR"/>
        </w:rPr>
        <w:t xml:space="preserve">peut être changée </w:t>
      </w:r>
      <w:r w:rsidR="00B81386" w:rsidRPr="00881340">
        <w:rPr>
          <w:sz w:val="20"/>
          <w:szCs w:val="20"/>
          <w:lang w:val="fr-FR" w:eastAsia="fr-FR"/>
        </w:rPr>
        <w:t>après</w:t>
      </w:r>
      <w:r w:rsidR="0076135F" w:rsidRPr="00881340">
        <w:rPr>
          <w:sz w:val="20"/>
          <w:szCs w:val="20"/>
          <w:lang w:val="fr-FR" w:eastAsia="fr-FR"/>
        </w:rPr>
        <w:t xml:space="preserve"> autorisation </w:t>
      </w:r>
      <w:r w:rsidR="00B86E64" w:rsidRPr="00881340">
        <w:rPr>
          <w:sz w:val="20"/>
          <w:szCs w:val="20"/>
          <w:lang w:val="fr-FR" w:eastAsia="fr-FR"/>
        </w:rPr>
        <w:t>de la Commune</w:t>
      </w:r>
      <w:r w:rsidR="0076135F" w:rsidRPr="00881340">
        <w:rPr>
          <w:sz w:val="20"/>
          <w:szCs w:val="20"/>
          <w:lang w:val="fr-FR" w:eastAsia="fr-FR"/>
        </w:rPr>
        <w:t xml:space="preserve"> et aux frais de la</w:t>
      </w:r>
      <w:r w:rsidR="0076135F" w:rsidRPr="000C52B1">
        <w:rPr>
          <w:sz w:val="20"/>
          <w:szCs w:val="20"/>
          <w:lang w:val="fr-FR" w:eastAsia="fr-FR"/>
        </w:rPr>
        <w:t xml:space="preserve"> famille</w:t>
      </w:r>
      <w:r w:rsidR="00B81386" w:rsidRPr="000C52B1">
        <w:rPr>
          <w:sz w:val="20"/>
          <w:szCs w:val="20"/>
          <w:lang w:val="fr-FR" w:eastAsia="fr-FR"/>
        </w:rPr>
        <w:t>. Cependant, la grandeur de la plaque doit être identique à celle d'origine</w:t>
      </w:r>
      <w:r w:rsidR="000C52B1" w:rsidRPr="000C52B1">
        <w:rPr>
          <w:sz w:val="20"/>
          <w:szCs w:val="20"/>
          <w:lang w:val="fr-FR" w:eastAsia="fr-FR"/>
        </w:rPr>
        <w:t xml:space="preserve"> </w:t>
      </w:r>
      <w:r w:rsidR="000C52B1" w:rsidRPr="00542445">
        <w:rPr>
          <w:sz w:val="20"/>
          <w:szCs w:val="20"/>
          <w:lang w:val="fr-FR" w:eastAsia="fr-FR"/>
        </w:rPr>
        <w:t>et doit également être en granit.</w:t>
      </w:r>
    </w:p>
    <w:p w14:paraId="5B76EB96" w14:textId="77777777" w:rsidR="00DB6166" w:rsidRDefault="000D6B93" w:rsidP="00DB6166">
      <w:pPr>
        <w:overflowPunct w:val="0"/>
        <w:autoSpaceDE w:val="0"/>
        <w:autoSpaceDN w:val="0"/>
        <w:adjustRightInd w:val="0"/>
        <w:spacing w:before="40"/>
        <w:jc w:val="both"/>
        <w:rPr>
          <w:sz w:val="20"/>
          <w:szCs w:val="20"/>
          <w:lang w:val="fr-FR" w:eastAsia="fr-FR"/>
        </w:rPr>
      </w:pPr>
      <w:r w:rsidRPr="000C52B1">
        <w:rPr>
          <w:sz w:val="20"/>
          <w:szCs w:val="20"/>
          <w:vertAlign w:val="superscript"/>
          <w:lang w:val="fr-FR" w:eastAsia="fr-FR"/>
        </w:rPr>
        <w:t>9</w:t>
      </w:r>
      <w:r w:rsidR="00DB6166" w:rsidRPr="000C52B1">
        <w:rPr>
          <w:sz w:val="20"/>
          <w:szCs w:val="20"/>
          <w:lang w:val="fr-FR" w:eastAsia="fr-FR"/>
        </w:rPr>
        <w:t xml:space="preserve"> L'entretien éventuel des plaques incombe au titulaire de la concession.</w:t>
      </w:r>
    </w:p>
    <w:p w14:paraId="5B76EB97" w14:textId="77777777" w:rsidR="002A48BC" w:rsidRPr="002A48BC" w:rsidRDefault="000D6B93" w:rsidP="002A48BC">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10</w:t>
      </w:r>
      <w:r w:rsidR="002A48BC" w:rsidRPr="00B6407F">
        <w:rPr>
          <w:sz w:val="20"/>
          <w:szCs w:val="20"/>
          <w:lang w:val="fr-FR" w:eastAsia="fr-FR"/>
        </w:rPr>
        <w:t xml:space="preserve"> </w:t>
      </w:r>
      <w:r w:rsidR="00DB6166" w:rsidRPr="00B6407F">
        <w:rPr>
          <w:sz w:val="20"/>
          <w:szCs w:val="20"/>
          <w:lang w:val="fr-FR" w:eastAsia="fr-FR"/>
        </w:rPr>
        <w:t xml:space="preserve">Des décorations peuvent être installées </w:t>
      </w:r>
      <w:r w:rsidR="000C52B1" w:rsidRPr="00542445">
        <w:rPr>
          <w:sz w:val="20"/>
          <w:szCs w:val="20"/>
          <w:lang w:val="fr-FR" w:eastAsia="fr-FR"/>
        </w:rPr>
        <w:t>sur</w:t>
      </w:r>
      <w:r w:rsidR="00DB6166" w:rsidRPr="00B6407F">
        <w:rPr>
          <w:sz w:val="20"/>
          <w:szCs w:val="20"/>
          <w:lang w:val="fr-FR" w:eastAsia="fr-FR"/>
        </w:rPr>
        <w:t xml:space="preserve"> l'emplacement. Elles doivent avoir un aspect respectueux d'un lieu de recueillement.</w:t>
      </w:r>
    </w:p>
    <w:p w14:paraId="5B76EB98" w14:textId="77777777" w:rsidR="0078047A" w:rsidRDefault="0078047A" w:rsidP="000E42D1">
      <w:pPr>
        <w:tabs>
          <w:tab w:val="left" w:pos="993"/>
        </w:tabs>
        <w:overflowPunct w:val="0"/>
        <w:autoSpaceDE w:val="0"/>
        <w:autoSpaceDN w:val="0"/>
        <w:adjustRightInd w:val="0"/>
        <w:ind w:left="992" w:hanging="992"/>
        <w:rPr>
          <w:b/>
          <w:bCs/>
          <w:sz w:val="20"/>
          <w:szCs w:val="20"/>
          <w:lang w:val="fr-FR" w:eastAsia="fr-FR"/>
        </w:rPr>
      </w:pPr>
    </w:p>
    <w:p w14:paraId="5B76EB99" w14:textId="77777777" w:rsidR="000E42D1" w:rsidRPr="00DF65AC" w:rsidRDefault="000E42D1" w:rsidP="00312D69">
      <w:pPr>
        <w:pStyle w:val="Style2"/>
      </w:pPr>
      <w:bookmarkStart w:id="29" w:name="_Toc417044831"/>
      <w:r w:rsidRPr="00DF65AC">
        <w:t>Art. 2</w:t>
      </w:r>
      <w:r w:rsidR="00FD4770" w:rsidRPr="00DF65AC">
        <w:t>4</w:t>
      </w:r>
      <w:r w:rsidRPr="00DF65AC">
        <w:tab/>
      </w:r>
      <w:r w:rsidR="00B86E64" w:rsidRPr="00DF65AC">
        <w:t>Monument cinéraire collectif /</w:t>
      </w:r>
      <w:r w:rsidRPr="00DF65AC">
        <w:t>Jardin du souvenir</w:t>
      </w:r>
      <w:bookmarkEnd w:id="29"/>
    </w:p>
    <w:p w14:paraId="5B76EB9A" w14:textId="77777777" w:rsidR="000E42D1" w:rsidRPr="00B6407F" w:rsidRDefault="000E42D1" w:rsidP="000E42D1">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1</w:t>
      </w:r>
      <w:r w:rsidRPr="00B6407F">
        <w:rPr>
          <w:sz w:val="20"/>
          <w:szCs w:val="20"/>
          <w:lang w:val="fr-FR" w:eastAsia="fr-FR"/>
        </w:rPr>
        <w:t xml:space="preserve"> Le jardin du souvenir est un lieu de repos anonyme, ouvert </w:t>
      </w:r>
      <w:r w:rsidRPr="006A7A56">
        <w:rPr>
          <w:sz w:val="20"/>
          <w:szCs w:val="20"/>
          <w:lang w:val="fr-FR" w:eastAsia="fr-FR"/>
        </w:rPr>
        <w:t>à tout</w:t>
      </w:r>
      <w:r w:rsidR="00BE2A1B" w:rsidRPr="006A7A56">
        <w:rPr>
          <w:sz w:val="20"/>
          <w:szCs w:val="20"/>
          <w:lang w:val="fr-FR" w:eastAsia="fr-FR"/>
        </w:rPr>
        <w:t>e personne</w:t>
      </w:r>
      <w:r w:rsidR="00BE2A1B">
        <w:rPr>
          <w:sz w:val="20"/>
          <w:szCs w:val="20"/>
          <w:lang w:val="fr-FR" w:eastAsia="fr-FR"/>
        </w:rPr>
        <w:t xml:space="preserve"> </w:t>
      </w:r>
      <w:r w:rsidRPr="00B6407F">
        <w:rPr>
          <w:sz w:val="20"/>
          <w:szCs w:val="20"/>
          <w:lang w:val="fr-FR" w:eastAsia="fr-FR"/>
        </w:rPr>
        <w:t>ayant formulé la demande d'une inhumation de ses cendres au cimetière d'Anières. La demande peut également être présentée par des représentants de la famille.</w:t>
      </w:r>
    </w:p>
    <w:p w14:paraId="5B76EB9B" w14:textId="77777777" w:rsidR="000E42D1" w:rsidRPr="00B6407F" w:rsidRDefault="000E42D1" w:rsidP="000E42D1">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2</w:t>
      </w:r>
      <w:r w:rsidRPr="00881340">
        <w:rPr>
          <w:sz w:val="20"/>
          <w:szCs w:val="20"/>
          <w:lang w:val="fr-FR" w:eastAsia="fr-FR"/>
        </w:rPr>
        <w:t xml:space="preserve"> L'inhumation ne peut intervenir que sur </w:t>
      </w:r>
      <w:r w:rsidR="0077055C" w:rsidRPr="00881340">
        <w:rPr>
          <w:sz w:val="20"/>
          <w:szCs w:val="20"/>
          <w:lang w:val="fr-FR" w:eastAsia="fr-FR"/>
        </w:rPr>
        <w:t xml:space="preserve">autorisation de </w:t>
      </w:r>
      <w:r w:rsidR="00243142" w:rsidRPr="00881340">
        <w:rPr>
          <w:sz w:val="20"/>
          <w:szCs w:val="20"/>
          <w:lang w:val="fr-FR" w:eastAsia="fr-FR"/>
        </w:rPr>
        <w:t>l’exécutif communal</w:t>
      </w:r>
      <w:r w:rsidR="0077055C" w:rsidRPr="00881340">
        <w:rPr>
          <w:sz w:val="20"/>
          <w:szCs w:val="20"/>
          <w:lang w:val="fr-FR" w:eastAsia="fr-FR"/>
        </w:rPr>
        <w:t xml:space="preserve"> et après présentation du</w:t>
      </w:r>
      <w:r w:rsidR="0077055C" w:rsidRPr="00B6407F">
        <w:rPr>
          <w:sz w:val="20"/>
          <w:szCs w:val="20"/>
          <w:lang w:val="fr-FR" w:eastAsia="fr-FR"/>
        </w:rPr>
        <w:t xml:space="preserve"> procès-verbal officiel d'incinération attestant l'état-civil de la personne incinérée.</w:t>
      </w:r>
    </w:p>
    <w:p w14:paraId="5B76EB9C" w14:textId="77777777" w:rsidR="000E42D1" w:rsidRPr="00881340" w:rsidRDefault="000E42D1" w:rsidP="000E42D1">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3</w:t>
      </w:r>
      <w:r w:rsidRPr="00B6407F">
        <w:rPr>
          <w:sz w:val="20"/>
          <w:szCs w:val="20"/>
          <w:lang w:val="fr-FR" w:eastAsia="fr-FR"/>
        </w:rPr>
        <w:t xml:space="preserve"> </w:t>
      </w:r>
      <w:r w:rsidR="0077055C" w:rsidRPr="00B6407F">
        <w:rPr>
          <w:sz w:val="20"/>
          <w:szCs w:val="20"/>
          <w:lang w:val="fr-FR" w:eastAsia="fr-FR"/>
        </w:rPr>
        <w:t xml:space="preserve">Les noms des personnes défuntes seront inscrits dans un registre ad hoc, sans ordre </w:t>
      </w:r>
      <w:r w:rsidR="0077055C" w:rsidRPr="006A7A56">
        <w:rPr>
          <w:sz w:val="20"/>
          <w:szCs w:val="20"/>
          <w:lang w:val="fr-FR" w:eastAsia="fr-FR"/>
        </w:rPr>
        <w:t>particulier</w:t>
      </w:r>
      <w:r w:rsidR="00B6407F" w:rsidRPr="006A7A56">
        <w:rPr>
          <w:sz w:val="20"/>
          <w:szCs w:val="20"/>
          <w:lang w:val="fr-FR" w:eastAsia="fr-FR"/>
        </w:rPr>
        <w:t xml:space="preserve"> et </w:t>
      </w:r>
      <w:r w:rsidR="00B6407F" w:rsidRPr="00881340">
        <w:rPr>
          <w:sz w:val="20"/>
          <w:szCs w:val="20"/>
          <w:lang w:val="fr-FR" w:eastAsia="fr-FR"/>
        </w:rPr>
        <w:t>conservé dans les locaux de l'administration communale</w:t>
      </w:r>
      <w:r w:rsidR="0077055C" w:rsidRPr="00881340">
        <w:rPr>
          <w:sz w:val="20"/>
          <w:szCs w:val="20"/>
          <w:lang w:val="fr-FR" w:eastAsia="fr-FR"/>
        </w:rPr>
        <w:t>.</w:t>
      </w:r>
    </w:p>
    <w:p w14:paraId="5B76EB9D" w14:textId="77777777" w:rsidR="000E42D1" w:rsidRPr="00B6407F" w:rsidRDefault="000E42D1" w:rsidP="000E42D1">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 xml:space="preserve">4 </w:t>
      </w:r>
      <w:r w:rsidR="0077055C" w:rsidRPr="00B6407F">
        <w:rPr>
          <w:sz w:val="20"/>
          <w:szCs w:val="20"/>
          <w:lang w:val="fr-FR" w:eastAsia="fr-FR"/>
        </w:rPr>
        <w:t xml:space="preserve">Le dépôt des cendres au Jardin du souvenir implique l'abandon, sans possibilité de récupération, des </w:t>
      </w:r>
      <w:r w:rsidR="00B86E64">
        <w:rPr>
          <w:sz w:val="20"/>
          <w:szCs w:val="20"/>
          <w:lang w:val="fr-FR" w:eastAsia="fr-FR"/>
        </w:rPr>
        <w:t>cendres</w:t>
      </w:r>
      <w:r w:rsidR="0077055C" w:rsidRPr="00B6407F">
        <w:rPr>
          <w:sz w:val="20"/>
          <w:szCs w:val="20"/>
          <w:lang w:val="fr-FR" w:eastAsia="fr-FR"/>
        </w:rPr>
        <w:t>, ainsi que la renonciation à la pose de plaques, à la gravure de textes ou à la confection de tout autre forme d'expression destinée à rappeler la mémoire de la personne défunte.</w:t>
      </w:r>
      <w:r w:rsidR="0077055C" w:rsidRPr="00B6407F">
        <w:rPr>
          <w:sz w:val="20"/>
          <w:szCs w:val="20"/>
          <w:vertAlign w:val="superscript"/>
          <w:lang w:val="fr-FR" w:eastAsia="fr-FR"/>
        </w:rPr>
        <w:t xml:space="preserve"> </w:t>
      </w:r>
    </w:p>
    <w:p w14:paraId="5B76EB9E" w14:textId="77777777" w:rsidR="000E42D1" w:rsidRPr="00B6407F" w:rsidRDefault="000E42D1" w:rsidP="000E42D1">
      <w:pPr>
        <w:overflowPunct w:val="0"/>
        <w:autoSpaceDE w:val="0"/>
        <w:autoSpaceDN w:val="0"/>
        <w:adjustRightInd w:val="0"/>
        <w:spacing w:before="40"/>
        <w:jc w:val="both"/>
        <w:rPr>
          <w:sz w:val="20"/>
          <w:szCs w:val="20"/>
          <w:vertAlign w:val="superscript"/>
          <w:lang w:val="fr-FR" w:eastAsia="fr-FR"/>
        </w:rPr>
      </w:pPr>
      <w:r w:rsidRPr="00B6407F">
        <w:rPr>
          <w:sz w:val="20"/>
          <w:szCs w:val="20"/>
          <w:vertAlign w:val="superscript"/>
          <w:lang w:val="fr-FR" w:eastAsia="fr-FR"/>
        </w:rPr>
        <w:t>5</w:t>
      </w:r>
      <w:r w:rsidRPr="00B6407F">
        <w:rPr>
          <w:sz w:val="20"/>
          <w:szCs w:val="20"/>
          <w:lang w:val="fr-FR" w:eastAsia="fr-FR"/>
        </w:rPr>
        <w:t xml:space="preserve"> </w:t>
      </w:r>
      <w:r w:rsidR="0077055C" w:rsidRPr="00B6407F">
        <w:rPr>
          <w:sz w:val="20"/>
          <w:szCs w:val="20"/>
          <w:lang w:val="fr-FR" w:eastAsia="fr-FR"/>
        </w:rPr>
        <w:t>Le dépôt de gerbes ou de couronnes y est autorisé moyennant l'absence de rubans ou de tout autre signe distinctif s'écartant d'une décoration florale d'un strict anonymat. Ces ornements seront enlevés dès que leur dégradation sera susceptible de nuire à l'esthétique des lieux.</w:t>
      </w:r>
      <w:r w:rsidRPr="00B6407F">
        <w:rPr>
          <w:sz w:val="20"/>
          <w:szCs w:val="20"/>
          <w:vertAlign w:val="superscript"/>
          <w:lang w:val="fr-FR" w:eastAsia="fr-FR"/>
        </w:rPr>
        <w:t xml:space="preserve"> </w:t>
      </w:r>
    </w:p>
    <w:p w14:paraId="5B76EB9F" w14:textId="77777777" w:rsidR="000E42D1" w:rsidRPr="00B6407F" w:rsidRDefault="000E42D1" w:rsidP="000E42D1">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6</w:t>
      </w:r>
      <w:r w:rsidRPr="00B6407F">
        <w:rPr>
          <w:sz w:val="20"/>
          <w:szCs w:val="20"/>
          <w:lang w:val="fr-FR" w:eastAsia="fr-FR"/>
        </w:rPr>
        <w:t xml:space="preserve"> Les </w:t>
      </w:r>
      <w:r w:rsidR="0077055C" w:rsidRPr="00B6407F">
        <w:rPr>
          <w:sz w:val="20"/>
          <w:szCs w:val="20"/>
          <w:lang w:val="fr-FR" w:eastAsia="fr-FR"/>
        </w:rPr>
        <w:t>ornements et décors funéraires en plastique, verroterie ou faits d'un autre matériau durable ne sont pas autorisés.</w:t>
      </w:r>
    </w:p>
    <w:p w14:paraId="5B76EBA0" w14:textId="77777777" w:rsidR="000E42D1" w:rsidRPr="00881340" w:rsidRDefault="00447404" w:rsidP="000E42D1">
      <w:pPr>
        <w:overflowPunct w:val="0"/>
        <w:autoSpaceDE w:val="0"/>
        <w:autoSpaceDN w:val="0"/>
        <w:adjustRightInd w:val="0"/>
        <w:spacing w:before="40"/>
        <w:jc w:val="both"/>
        <w:rPr>
          <w:sz w:val="20"/>
          <w:szCs w:val="20"/>
          <w:lang w:val="fr-FR" w:eastAsia="fr-FR"/>
        </w:rPr>
      </w:pPr>
      <w:r w:rsidRPr="00881340">
        <w:rPr>
          <w:sz w:val="20"/>
          <w:szCs w:val="20"/>
          <w:vertAlign w:val="superscript"/>
          <w:lang w:val="fr-FR" w:eastAsia="fr-FR"/>
        </w:rPr>
        <w:t>7</w:t>
      </w:r>
      <w:r w:rsidR="000E42D1" w:rsidRPr="00881340">
        <w:rPr>
          <w:sz w:val="20"/>
          <w:szCs w:val="20"/>
          <w:lang w:val="fr-FR" w:eastAsia="fr-FR"/>
        </w:rPr>
        <w:t xml:space="preserve"> </w:t>
      </w:r>
      <w:r w:rsidRPr="00881340">
        <w:rPr>
          <w:sz w:val="20"/>
          <w:szCs w:val="20"/>
          <w:lang w:val="fr-FR" w:eastAsia="fr-FR"/>
        </w:rPr>
        <w:t xml:space="preserve">Le Jardin du souvenir est entretenu par </w:t>
      </w:r>
      <w:r w:rsidR="001428D3" w:rsidRPr="00881340">
        <w:rPr>
          <w:sz w:val="20"/>
          <w:szCs w:val="20"/>
          <w:lang w:val="fr-FR" w:eastAsia="fr-FR"/>
        </w:rPr>
        <w:t>l’administration communale</w:t>
      </w:r>
      <w:r w:rsidRPr="00881340">
        <w:rPr>
          <w:sz w:val="20"/>
          <w:szCs w:val="20"/>
          <w:lang w:val="fr-FR" w:eastAsia="fr-FR"/>
        </w:rPr>
        <w:t xml:space="preserve"> et aux frais de celle-ci. </w:t>
      </w:r>
    </w:p>
    <w:p w14:paraId="5B76EBA1" w14:textId="77777777" w:rsidR="000E42D1" w:rsidRPr="002A48BC" w:rsidRDefault="00447404" w:rsidP="000E42D1">
      <w:pPr>
        <w:overflowPunct w:val="0"/>
        <w:autoSpaceDE w:val="0"/>
        <w:autoSpaceDN w:val="0"/>
        <w:adjustRightInd w:val="0"/>
        <w:spacing w:before="40"/>
        <w:jc w:val="both"/>
        <w:rPr>
          <w:sz w:val="20"/>
          <w:szCs w:val="20"/>
          <w:lang w:val="fr-FR" w:eastAsia="fr-FR"/>
        </w:rPr>
      </w:pPr>
      <w:r w:rsidRPr="00B6407F">
        <w:rPr>
          <w:sz w:val="20"/>
          <w:szCs w:val="20"/>
          <w:vertAlign w:val="superscript"/>
          <w:lang w:val="fr-FR" w:eastAsia="fr-FR"/>
        </w:rPr>
        <w:t>8</w:t>
      </w:r>
      <w:r w:rsidR="000E42D1" w:rsidRPr="00B6407F">
        <w:rPr>
          <w:sz w:val="20"/>
          <w:szCs w:val="20"/>
          <w:lang w:val="fr-FR" w:eastAsia="fr-FR"/>
        </w:rPr>
        <w:t xml:space="preserve"> </w:t>
      </w:r>
      <w:r w:rsidRPr="00B6407F">
        <w:rPr>
          <w:sz w:val="20"/>
          <w:szCs w:val="20"/>
          <w:lang w:val="fr-FR" w:eastAsia="fr-FR"/>
        </w:rPr>
        <w:t>Les cendres des urnes retrouvées lors des désaffectations seront déposées au Jardin du souvenir.</w:t>
      </w:r>
    </w:p>
    <w:p w14:paraId="5B76EBA2" w14:textId="77777777" w:rsidR="00FD4770" w:rsidRDefault="00FD4770" w:rsidP="00C856A0">
      <w:pPr>
        <w:tabs>
          <w:tab w:val="left" w:pos="1701"/>
        </w:tabs>
        <w:overflowPunct w:val="0"/>
        <w:autoSpaceDE w:val="0"/>
        <w:autoSpaceDN w:val="0"/>
        <w:adjustRightInd w:val="0"/>
        <w:ind w:left="1701" w:hanging="1701"/>
        <w:rPr>
          <w:b/>
          <w:bCs/>
          <w:sz w:val="24"/>
          <w:szCs w:val="20"/>
          <w:lang w:val="fr-FR" w:eastAsia="fr-FR"/>
        </w:rPr>
      </w:pPr>
    </w:p>
    <w:p w14:paraId="5B76EBA3" w14:textId="77777777" w:rsidR="00C856A0" w:rsidRPr="00DF65AC" w:rsidRDefault="00C856A0" w:rsidP="00DF65AC">
      <w:pPr>
        <w:pStyle w:val="titre0"/>
        <w:rPr>
          <w:rFonts w:ascii="Arial" w:hAnsi="Arial" w:cs="Arial"/>
        </w:rPr>
      </w:pPr>
      <w:r w:rsidRPr="00DF65AC">
        <w:rPr>
          <w:rFonts w:ascii="Arial" w:hAnsi="Arial" w:cs="Arial"/>
        </w:rPr>
        <w:t>Chapitre VII</w:t>
      </w:r>
      <w:r w:rsidRPr="00DF65AC">
        <w:rPr>
          <w:rFonts w:ascii="Arial" w:hAnsi="Arial" w:cs="Arial"/>
        </w:rPr>
        <w:tab/>
        <w:t>Taxes et émoluments</w:t>
      </w:r>
    </w:p>
    <w:p w14:paraId="5B76EBA4" w14:textId="77777777" w:rsidR="00925223" w:rsidRDefault="00925223" w:rsidP="00C856A0">
      <w:pPr>
        <w:tabs>
          <w:tab w:val="left" w:pos="993"/>
        </w:tabs>
        <w:overflowPunct w:val="0"/>
        <w:autoSpaceDE w:val="0"/>
        <w:autoSpaceDN w:val="0"/>
        <w:adjustRightInd w:val="0"/>
        <w:ind w:left="992" w:hanging="992"/>
        <w:rPr>
          <w:b/>
          <w:bCs/>
          <w:sz w:val="20"/>
          <w:szCs w:val="20"/>
          <w:lang w:val="fr-FR" w:eastAsia="fr-FR"/>
        </w:rPr>
      </w:pPr>
    </w:p>
    <w:p w14:paraId="5B76EBA5" w14:textId="77777777" w:rsidR="00C856A0" w:rsidRPr="00DF65AC" w:rsidRDefault="00C856A0" w:rsidP="00312D69">
      <w:pPr>
        <w:pStyle w:val="Style2"/>
      </w:pPr>
      <w:bookmarkStart w:id="30" w:name="_Toc417044832"/>
      <w:r w:rsidRPr="00DF65AC">
        <w:t>Art. 2</w:t>
      </w:r>
      <w:r w:rsidR="00FD4770" w:rsidRPr="00DF65AC">
        <w:t>5</w:t>
      </w:r>
      <w:r w:rsidRPr="00DF65AC">
        <w:tab/>
        <w:t>Taxes et émoluments</w:t>
      </w:r>
      <w:bookmarkEnd w:id="30"/>
    </w:p>
    <w:p w14:paraId="5B76EBA6" w14:textId="77777777" w:rsidR="00C856A0" w:rsidRPr="00C856A0" w:rsidRDefault="00C856A0" w:rsidP="007A4900">
      <w:pPr>
        <w:tabs>
          <w:tab w:val="left" w:pos="0"/>
        </w:tabs>
        <w:overflowPunct w:val="0"/>
        <w:autoSpaceDE w:val="0"/>
        <w:autoSpaceDN w:val="0"/>
        <w:adjustRightInd w:val="0"/>
        <w:jc w:val="both"/>
        <w:rPr>
          <w:sz w:val="20"/>
          <w:szCs w:val="20"/>
          <w:lang w:val="fr-FR" w:eastAsia="fr-FR"/>
        </w:rPr>
      </w:pPr>
      <w:r>
        <w:rPr>
          <w:sz w:val="20"/>
          <w:szCs w:val="20"/>
          <w:lang w:val="fr-FR" w:eastAsia="fr-FR"/>
        </w:rPr>
        <w:t>L’exécutif communal édicte un tarif des taxes et émoluments à percevoir en application de la législation sur les cimetières qui fait partie intégrante du présent règlement.</w:t>
      </w:r>
    </w:p>
    <w:p w14:paraId="5B76EBA7" w14:textId="77777777" w:rsidR="00925223" w:rsidRDefault="00925223" w:rsidP="002A48BC">
      <w:pPr>
        <w:tabs>
          <w:tab w:val="left" w:pos="1701"/>
        </w:tabs>
        <w:overflowPunct w:val="0"/>
        <w:autoSpaceDE w:val="0"/>
        <w:autoSpaceDN w:val="0"/>
        <w:adjustRightInd w:val="0"/>
        <w:ind w:left="1701" w:hanging="1701"/>
        <w:rPr>
          <w:b/>
          <w:bCs/>
          <w:sz w:val="24"/>
          <w:szCs w:val="20"/>
          <w:lang w:val="fr-FR" w:eastAsia="fr-FR"/>
        </w:rPr>
      </w:pPr>
    </w:p>
    <w:p w14:paraId="5B76EBA8" w14:textId="77777777" w:rsidR="002A48BC" w:rsidRPr="00DF65AC" w:rsidRDefault="002A48BC" w:rsidP="00312D69">
      <w:pPr>
        <w:pStyle w:val="Style1"/>
      </w:pPr>
      <w:bookmarkStart w:id="31" w:name="_Toc417044833"/>
      <w:r w:rsidRPr="00DF65AC">
        <w:t>Chapitre VII</w:t>
      </w:r>
      <w:r w:rsidR="00C856A0" w:rsidRPr="00DF65AC">
        <w:t>I</w:t>
      </w:r>
      <w:r w:rsidRPr="00DF65AC">
        <w:tab/>
        <w:t xml:space="preserve">Dispositions </w:t>
      </w:r>
      <w:r w:rsidR="00C856A0" w:rsidRPr="00DF65AC">
        <w:t xml:space="preserve">transitoires et </w:t>
      </w:r>
      <w:r w:rsidRPr="00DF65AC">
        <w:t>finales</w:t>
      </w:r>
      <w:bookmarkEnd w:id="31"/>
    </w:p>
    <w:p w14:paraId="5B76EBA9" w14:textId="77777777" w:rsidR="002A48BC" w:rsidRPr="002A48BC" w:rsidRDefault="002A48BC" w:rsidP="002A48BC">
      <w:pPr>
        <w:overflowPunct w:val="0"/>
        <w:autoSpaceDE w:val="0"/>
        <w:autoSpaceDN w:val="0"/>
        <w:adjustRightInd w:val="0"/>
        <w:rPr>
          <w:sz w:val="16"/>
          <w:szCs w:val="20"/>
          <w:lang w:val="fr-FR" w:eastAsia="fr-FR"/>
        </w:rPr>
      </w:pPr>
    </w:p>
    <w:p w14:paraId="5B76EBAA" w14:textId="77777777" w:rsidR="002A48BC" w:rsidRPr="00DF65AC" w:rsidRDefault="002A48BC" w:rsidP="00312D69">
      <w:pPr>
        <w:pStyle w:val="Style2"/>
      </w:pPr>
      <w:bookmarkStart w:id="32" w:name="_Toc417044834"/>
      <w:r w:rsidRPr="00DF65AC">
        <w:t>Art. 2</w:t>
      </w:r>
      <w:r w:rsidR="00FD4770" w:rsidRPr="00DF65AC">
        <w:t>6</w:t>
      </w:r>
      <w:r w:rsidRPr="00DF65AC">
        <w:tab/>
      </w:r>
      <w:r w:rsidR="00CE1A35" w:rsidRPr="00DF65AC">
        <w:t>Disposition</w:t>
      </w:r>
      <w:r w:rsidRPr="00DF65AC">
        <w:t xml:space="preserve"> spéciale</w:t>
      </w:r>
      <w:bookmarkEnd w:id="32"/>
    </w:p>
    <w:p w14:paraId="5B76EBAB" w14:textId="77777777" w:rsidR="002A48BC" w:rsidRPr="002A48BC" w:rsidRDefault="00243142" w:rsidP="007A4900">
      <w:pPr>
        <w:overflowPunct w:val="0"/>
        <w:autoSpaceDE w:val="0"/>
        <w:autoSpaceDN w:val="0"/>
        <w:adjustRightInd w:val="0"/>
        <w:spacing w:before="40"/>
        <w:jc w:val="both"/>
        <w:rPr>
          <w:sz w:val="20"/>
          <w:szCs w:val="20"/>
          <w:lang w:val="fr-FR" w:eastAsia="fr-FR"/>
        </w:rPr>
      </w:pPr>
      <w:r w:rsidRPr="00881340">
        <w:rPr>
          <w:sz w:val="20"/>
          <w:szCs w:val="20"/>
          <w:lang w:val="fr-FR" w:eastAsia="fr-FR"/>
        </w:rPr>
        <w:t>L’exécutif communal est seul compétent</w:t>
      </w:r>
      <w:r w:rsidR="000D6B93" w:rsidRPr="00881340">
        <w:rPr>
          <w:sz w:val="20"/>
          <w:szCs w:val="20"/>
          <w:lang w:val="fr-FR" w:eastAsia="fr-FR"/>
        </w:rPr>
        <w:t xml:space="preserve"> </w:t>
      </w:r>
      <w:r w:rsidR="002A48BC" w:rsidRPr="00881340">
        <w:rPr>
          <w:sz w:val="20"/>
          <w:szCs w:val="20"/>
          <w:lang w:val="fr-FR" w:eastAsia="fr-FR"/>
        </w:rPr>
        <w:t>pour trancher les cas spéciaux qui ne sont pas prévus par le</w:t>
      </w:r>
      <w:r w:rsidR="002A48BC" w:rsidRPr="002A48BC">
        <w:rPr>
          <w:sz w:val="20"/>
          <w:szCs w:val="20"/>
          <w:lang w:val="fr-FR" w:eastAsia="fr-FR"/>
        </w:rPr>
        <w:t xml:space="preserve"> présent </w:t>
      </w:r>
      <w:r w:rsidR="000D6B93">
        <w:rPr>
          <w:sz w:val="20"/>
          <w:szCs w:val="20"/>
          <w:lang w:val="fr-FR" w:eastAsia="fr-FR"/>
        </w:rPr>
        <w:t>r</w:t>
      </w:r>
      <w:r w:rsidR="002A48BC" w:rsidRPr="002A48BC">
        <w:rPr>
          <w:sz w:val="20"/>
          <w:szCs w:val="20"/>
          <w:lang w:val="fr-FR" w:eastAsia="fr-FR"/>
        </w:rPr>
        <w:t>èglement</w:t>
      </w:r>
      <w:r w:rsidR="003D413D">
        <w:rPr>
          <w:sz w:val="20"/>
          <w:szCs w:val="20"/>
          <w:lang w:val="fr-FR" w:eastAsia="fr-FR"/>
        </w:rPr>
        <w:t xml:space="preserve"> ou par des dispositions légales applicables. Ils peuvent également </w:t>
      </w:r>
      <w:r w:rsidR="00B6407F">
        <w:rPr>
          <w:sz w:val="20"/>
          <w:szCs w:val="20"/>
          <w:lang w:val="fr-FR" w:eastAsia="fr-FR"/>
        </w:rPr>
        <w:t>adapter les conditions tarifaires à des cas exceptionnels</w:t>
      </w:r>
      <w:r w:rsidR="003D413D">
        <w:rPr>
          <w:sz w:val="20"/>
          <w:szCs w:val="20"/>
          <w:lang w:val="fr-FR" w:eastAsia="fr-FR"/>
        </w:rPr>
        <w:t>.</w:t>
      </w:r>
    </w:p>
    <w:p w14:paraId="5B76EBAC" w14:textId="77777777" w:rsidR="002A48BC" w:rsidRPr="002A48BC" w:rsidRDefault="002A48BC" w:rsidP="002A48BC">
      <w:pPr>
        <w:overflowPunct w:val="0"/>
        <w:autoSpaceDE w:val="0"/>
        <w:autoSpaceDN w:val="0"/>
        <w:adjustRightInd w:val="0"/>
        <w:rPr>
          <w:sz w:val="16"/>
          <w:szCs w:val="20"/>
          <w:lang w:val="fr-FR" w:eastAsia="fr-FR"/>
        </w:rPr>
      </w:pPr>
    </w:p>
    <w:p w14:paraId="5B76EBAD" w14:textId="77777777" w:rsidR="002A48BC" w:rsidRPr="00DF65AC" w:rsidRDefault="002A48BC" w:rsidP="00312D69">
      <w:pPr>
        <w:pStyle w:val="Style2"/>
      </w:pPr>
      <w:bookmarkStart w:id="33" w:name="_Toc417044835"/>
      <w:r w:rsidRPr="00DF65AC">
        <w:t>Art. 2</w:t>
      </w:r>
      <w:r w:rsidR="00FD4770" w:rsidRPr="00DF65AC">
        <w:t>7</w:t>
      </w:r>
      <w:r w:rsidRPr="00DF65AC">
        <w:tab/>
        <w:t>Pénalité</w:t>
      </w:r>
      <w:bookmarkEnd w:id="33"/>
    </w:p>
    <w:p w14:paraId="5B76EBAE" w14:textId="77777777" w:rsidR="002A48BC" w:rsidRPr="00881340" w:rsidRDefault="008B001F" w:rsidP="002A48BC">
      <w:pPr>
        <w:overflowPunct w:val="0"/>
        <w:autoSpaceDE w:val="0"/>
        <w:autoSpaceDN w:val="0"/>
        <w:adjustRightInd w:val="0"/>
        <w:spacing w:before="40"/>
        <w:jc w:val="both"/>
        <w:rPr>
          <w:sz w:val="20"/>
          <w:szCs w:val="20"/>
          <w:lang w:val="fr-FR" w:eastAsia="fr-FR"/>
        </w:rPr>
      </w:pPr>
      <w:r w:rsidRPr="00881340">
        <w:rPr>
          <w:sz w:val="20"/>
          <w:szCs w:val="20"/>
          <w:lang w:val="fr-FR" w:eastAsia="fr-FR"/>
        </w:rPr>
        <w:t>Toute infrac</w:t>
      </w:r>
      <w:r w:rsidR="00243142" w:rsidRPr="00881340">
        <w:rPr>
          <w:sz w:val="20"/>
          <w:szCs w:val="20"/>
          <w:lang w:val="fr-FR" w:eastAsia="fr-FR"/>
        </w:rPr>
        <w:t>tion au présent règlement est pa</w:t>
      </w:r>
      <w:r w:rsidRPr="00881340">
        <w:rPr>
          <w:sz w:val="20"/>
          <w:szCs w:val="20"/>
          <w:lang w:val="fr-FR" w:eastAsia="fr-FR"/>
        </w:rPr>
        <w:t>ssible des peines de police.</w:t>
      </w:r>
    </w:p>
    <w:p w14:paraId="5B76EBAF" w14:textId="77777777" w:rsidR="00925223" w:rsidRDefault="00925223" w:rsidP="00925223">
      <w:pPr>
        <w:tabs>
          <w:tab w:val="left" w:pos="993"/>
        </w:tabs>
        <w:overflowPunct w:val="0"/>
        <w:autoSpaceDE w:val="0"/>
        <w:autoSpaceDN w:val="0"/>
        <w:adjustRightInd w:val="0"/>
        <w:ind w:left="992" w:hanging="992"/>
        <w:rPr>
          <w:b/>
          <w:bCs/>
          <w:sz w:val="20"/>
          <w:szCs w:val="20"/>
          <w:lang w:val="fr-FR" w:eastAsia="fr-FR"/>
        </w:rPr>
      </w:pPr>
    </w:p>
    <w:p w14:paraId="5B76EBB0" w14:textId="77777777" w:rsidR="00925223" w:rsidRPr="00DF65AC" w:rsidRDefault="00925223" w:rsidP="00312D69">
      <w:pPr>
        <w:pStyle w:val="Style2"/>
      </w:pPr>
      <w:bookmarkStart w:id="34" w:name="_Toc417044836"/>
      <w:r w:rsidRPr="00DF65AC">
        <w:t>Art. 2</w:t>
      </w:r>
      <w:r w:rsidR="00FD4770" w:rsidRPr="00DF65AC">
        <w:t>8</w:t>
      </w:r>
      <w:r w:rsidRPr="00DF65AC">
        <w:tab/>
        <w:t>Disposition transitoire</w:t>
      </w:r>
      <w:bookmarkEnd w:id="34"/>
    </w:p>
    <w:p w14:paraId="5B76EBB1" w14:textId="77777777" w:rsidR="00925223" w:rsidRPr="00C856A0" w:rsidRDefault="0078047A" w:rsidP="00925223">
      <w:pPr>
        <w:tabs>
          <w:tab w:val="left" w:pos="-142"/>
        </w:tabs>
        <w:overflowPunct w:val="0"/>
        <w:autoSpaceDE w:val="0"/>
        <w:autoSpaceDN w:val="0"/>
        <w:adjustRightInd w:val="0"/>
        <w:rPr>
          <w:sz w:val="20"/>
          <w:szCs w:val="20"/>
          <w:lang w:val="fr-FR" w:eastAsia="fr-FR"/>
        </w:rPr>
      </w:pPr>
      <w:r>
        <w:rPr>
          <w:sz w:val="20"/>
          <w:szCs w:val="20"/>
          <w:lang w:val="fr-FR" w:eastAsia="fr-FR"/>
        </w:rPr>
        <w:t>L</w:t>
      </w:r>
      <w:r w:rsidR="00925223" w:rsidRPr="00C856A0">
        <w:rPr>
          <w:sz w:val="20"/>
          <w:szCs w:val="20"/>
          <w:lang w:val="fr-FR" w:eastAsia="fr-FR"/>
        </w:rPr>
        <w:t>es réservations d’emplacements et concessions octroyées en application de l’ancien règlement du cimetière du 13 mars 2007 restent valables.</w:t>
      </w:r>
    </w:p>
    <w:p w14:paraId="5B76EBB2" w14:textId="77777777" w:rsidR="00925223" w:rsidRDefault="00925223" w:rsidP="00925223">
      <w:pPr>
        <w:tabs>
          <w:tab w:val="left" w:pos="993"/>
        </w:tabs>
        <w:overflowPunct w:val="0"/>
        <w:autoSpaceDE w:val="0"/>
        <w:autoSpaceDN w:val="0"/>
        <w:adjustRightInd w:val="0"/>
        <w:ind w:left="992" w:hanging="992"/>
        <w:rPr>
          <w:b/>
          <w:bCs/>
          <w:sz w:val="20"/>
          <w:szCs w:val="20"/>
          <w:lang w:val="fr-FR" w:eastAsia="fr-FR"/>
        </w:rPr>
      </w:pPr>
    </w:p>
    <w:p w14:paraId="5B76EBB3" w14:textId="77777777" w:rsidR="00925223" w:rsidRDefault="00925223" w:rsidP="00925223">
      <w:pPr>
        <w:tabs>
          <w:tab w:val="left" w:pos="993"/>
        </w:tabs>
        <w:overflowPunct w:val="0"/>
        <w:autoSpaceDE w:val="0"/>
        <w:autoSpaceDN w:val="0"/>
        <w:adjustRightInd w:val="0"/>
        <w:ind w:left="992" w:hanging="992"/>
        <w:rPr>
          <w:b/>
          <w:bCs/>
          <w:sz w:val="20"/>
          <w:szCs w:val="20"/>
          <w:lang w:val="fr-FR" w:eastAsia="fr-FR"/>
        </w:rPr>
      </w:pPr>
    </w:p>
    <w:p w14:paraId="5B76EBB4" w14:textId="77777777" w:rsidR="00925223" w:rsidRPr="00DF65AC" w:rsidRDefault="00FD4770" w:rsidP="00312D69">
      <w:pPr>
        <w:pStyle w:val="Style2"/>
      </w:pPr>
      <w:bookmarkStart w:id="35" w:name="_Toc417044837"/>
      <w:r w:rsidRPr="00DF65AC">
        <w:t>Art. 29</w:t>
      </w:r>
      <w:r w:rsidR="00925223" w:rsidRPr="00DF65AC">
        <w:tab/>
        <w:t>Disposition abrogée</w:t>
      </w:r>
      <w:bookmarkEnd w:id="35"/>
    </w:p>
    <w:p w14:paraId="5B76EBB5" w14:textId="77777777" w:rsidR="00925223" w:rsidRPr="00881340" w:rsidRDefault="00925223" w:rsidP="00925223">
      <w:pPr>
        <w:overflowPunct w:val="0"/>
        <w:autoSpaceDE w:val="0"/>
        <w:autoSpaceDN w:val="0"/>
        <w:adjustRightInd w:val="0"/>
        <w:spacing w:before="40"/>
        <w:jc w:val="both"/>
        <w:rPr>
          <w:sz w:val="20"/>
          <w:szCs w:val="20"/>
          <w:lang w:val="fr-FR" w:eastAsia="fr-FR"/>
        </w:rPr>
      </w:pPr>
      <w:r w:rsidRPr="002A48BC">
        <w:rPr>
          <w:sz w:val="20"/>
          <w:szCs w:val="20"/>
          <w:lang w:val="fr-FR" w:eastAsia="fr-FR"/>
        </w:rPr>
        <w:t>Le présent règlement abroge toutes dispositions antérieures ou contraires, en particulier</w:t>
      </w:r>
      <w:r w:rsidR="00DF65AC">
        <w:rPr>
          <w:sz w:val="20"/>
          <w:szCs w:val="20"/>
          <w:lang w:val="fr-FR" w:eastAsia="fr-FR"/>
        </w:rPr>
        <w:t xml:space="preserve"> </w:t>
      </w:r>
      <w:r w:rsidRPr="00881340">
        <w:rPr>
          <w:sz w:val="20"/>
          <w:szCs w:val="20"/>
          <w:lang w:val="fr-FR" w:eastAsia="fr-FR"/>
        </w:rPr>
        <w:t>le règlement du cimetière d'Anières du 13 mars 2007.</w:t>
      </w:r>
    </w:p>
    <w:p w14:paraId="5B76EBB6" w14:textId="77777777" w:rsidR="00925223" w:rsidRDefault="00925223" w:rsidP="002A48BC">
      <w:pPr>
        <w:tabs>
          <w:tab w:val="left" w:pos="993"/>
        </w:tabs>
        <w:overflowPunct w:val="0"/>
        <w:autoSpaceDE w:val="0"/>
        <w:autoSpaceDN w:val="0"/>
        <w:adjustRightInd w:val="0"/>
        <w:ind w:left="992" w:hanging="992"/>
        <w:rPr>
          <w:b/>
          <w:bCs/>
          <w:sz w:val="20"/>
          <w:szCs w:val="20"/>
          <w:lang w:val="fr-FR" w:eastAsia="fr-FR"/>
        </w:rPr>
      </w:pPr>
    </w:p>
    <w:p w14:paraId="5B76EBB7" w14:textId="77777777" w:rsidR="002A48BC" w:rsidRPr="00DF65AC" w:rsidRDefault="00FD4770" w:rsidP="00312D69">
      <w:pPr>
        <w:pStyle w:val="Style2"/>
      </w:pPr>
      <w:bookmarkStart w:id="36" w:name="_Toc417044838"/>
      <w:r w:rsidRPr="00DF65AC">
        <w:t>Art. 30</w:t>
      </w:r>
      <w:r w:rsidR="002A48BC" w:rsidRPr="00DF65AC">
        <w:tab/>
        <w:t>Entrée en vigueur</w:t>
      </w:r>
      <w:bookmarkEnd w:id="36"/>
    </w:p>
    <w:p w14:paraId="5B76EBB8" w14:textId="18A8306B" w:rsidR="002A48BC" w:rsidRPr="00881340" w:rsidRDefault="000B5926" w:rsidP="002A48BC">
      <w:pPr>
        <w:overflowPunct w:val="0"/>
        <w:autoSpaceDE w:val="0"/>
        <w:autoSpaceDN w:val="0"/>
        <w:adjustRightInd w:val="0"/>
        <w:spacing w:before="40"/>
        <w:jc w:val="both"/>
        <w:rPr>
          <w:sz w:val="20"/>
          <w:szCs w:val="20"/>
          <w:lang w:val="fr-FR" w:eastAsia="fr-FR"/>
        </w:rPr>
      </w:pPr>
      <w:r>
        <w:rPr>
          <w:sz w:val="20"/>
          <w:szCs w:val="20"/>
          <w:lang w:val="fr-FR" w:eastAsia="fr-FR"/>
        </w:rPr>
        <w:t xml:space="preserve">Le présent règlement est adopté par le </w:t>
      </w:r>
      <w:r w:rsidR="005C39F6">
        <w:rPr>
          <w:sz w:val="20"/>
          <w:szCs w:val="20"/>
          <w:lang w:val="fr-FR" w:eastAsia="fr-FR"/>
        </w:rPr>
        <w:t>Conseil municipal</w:t>
      </w:r>
      <w:r>
        <w:rPr>
          <w:sz w:val="20"/>
          <w:szCs w:val="20"/>
          <w:lang w:val="fr-FR" w:eastAsia="fr-FR"/>
        </w:rPr>
        <w:t xml:space="preserve"> le</w:t>
      </w:r>
      <w:r w:rsidR="005C39F6">
        <w:rPr>
          <w:sz w:val="20"/>
          <w:szCs w:val="20"/>
          <w:lang w:val="fr-FR" w:eastAsia="fr-FR"/>
        </w:rPr>
        <w:t xml:space="preserve"> </w:t>
      </w:r>
      <w:r w:rsidR="003724EF">
        <w:rPr>
          <w:sz w:val="20"/>
          <w:szCs w:val="20"/>
          <w:lang w:val="fr-FR" w:eastAsia="fr-FR"/>
        </w:rPr>
        <w:t>18 octobre</w:t>
      </w:r>
      <w:r w:rsidR="005C39F6">
        <w:rPr>
          <w:sz w:val="20"/>
          <w:szCs w:val="20"/>
          <w:lang w:val="fr-FR" w:eastAsia="fr-FR"/>
        </w:rPr>
        <w:t xml:space="preserve"> 202</w:t>
      </w:r>
      <w:r w:rsidR="003724EF">
        <w:rPr>
          <w:sz w:val="20"/>
          <w:szCs w:val="20"/>
          <w:lang w:val="fr-FR" w:eastAsia="fr-FR"/>
        </w:rPr>
        <w:t>2</w:t>
      </w:r>
      <w:r>
        <w:rPr>
          <w:sz w:val="20"/>
          <w:szCs w:val="20"/>
          <w:lang w:val="fr-FR" w:eastAsia="fr-FR"/>
        </w:rPr>
        <w:t xml:space="preserve"> et approuvé par le Conseil </w:t>
      </w:r>
      <w:r w:rsidR="00213DC3">
        <w:rPr>
          <w:sz w:val="20"/>
          <w:szCs w:val="20"/>
          <w:lang w:val="fr-FR" w:eastAsia="fr-FR"/>
        </w:rPr>
        <w:t>d’État</w:t>
      </w:r>
      <w:r w:rsidR="00FF6D0E">
        <w:rPr>
          <w:sz w:val="20"/>
          <w:szCs w:val="20"/>
          <w:lang w:val="fr-FR" w:eastAsia="fr-FR"/>
        </w:rPr>
        <w:t xml:space="preserve"> le </w:t>
      </w:r>
      <w:r>
        <w:rPr>
          <w:sz w:val="20"/>
          <w:szCs w:val="20"/>
          <w:lang w:val="fr-FR" w:eastAsia="fr-FR"/>
        </w:rPr>
        <w:t>15 mars</w:t>
      </w:r>
      <w:r w:rsidR="0042173E">
        <w:rPr>
          <w:sz w:val="20"/>
          <w:szCs w:val="20"/>
          <w:lang w:val="fr-FR" w:eastAsia="fr-FR"/>
        </w:rPr>
        <w:t xml:space="preserve"> 202</w:t>
      </w:r>
      <w:r w:rsidR="003724EF">
        <w:rPr>
          <w:sz w:val="20"/>
          <w:szCs w:val="20"/>
          <w:lang w:val="fr-FR" w:eastAsia="fr-FR"/>
        </w:rPr>
        <w:t>3</w:t>
      </w:r>
      <w:r>
        <w:rPr>
          <w:sz w:val="20"/>
          <w:szCs w:val="20"/>
          <w:lang w:val="fr-FR" w:eastAsia="fr-FR"/>
        </w:rPr>
        <w:t>. Il entre en vigueur le lendemain de son approbation par le Conseil d’Etat</w:t>
      </w:r>
      <w:r w:rsidR="0042173E">
        <w:rPr>
          <w:sz w:val="20"/>
          <w:szCs w:val="20"/>
          <w:lang w:val="fr-FR" w:eastAsia="fr-FR"/>
        </w:rPr>
        <w:t>.</w:t>
      </w:r>
    </w:p>
    <w:p w14:paraId="5B76EBB9" w14:textId="77777777" w:rsidR="002A48BC" w:rsidRPr="002A48BC" w:rsidRDefault="002A48BC" w:rsidP="002A48BC">
      <w:pPr>
        <w:overflowPunct w:val="0"/>
        <w:autoSpaceDE w:val="0"/>
        <w:autoSpaceDN w:val="0"/>
        <w:adjustRightInd w:val="0"/>
        <w:spacing w:before="40"/>
        <w:jc w:val="both"/>
        <w:rPr>
          <w:sz w:val="20"/>
          <w:szCs w:val="20"/>
          <w:lang w:val="fr-FR" w:eastAsia="fr-FR"/>
        </w:rPr>
      </w:pPr>
    </w:p>
    <w:p w14:paraId="5B76EC25" w14:textId="5C29E913" w:rsidR="00C26FEE" w:rsidRPr="006C7FAE" w:rsidRDefault="00C26FEE" w:rsidP="00C90A44">
      <w:pPr>
        <w:rPr>
          <w:b/>
          <w:lang w:val="fr-FR"/>
        </w:rPr>
      </w:pPr>
    </w:p>
    <w:sectPr w:rsidR="00C26FEE" w:rsidRPr="006C7FAE" w:rsidSect="00312D69">
      <w:footerReference w:type="default" r:id="rId9"/>
      <w:pgSz w:w="11906" w:h="16838"/>
      <w:pgMar w:top="1191" w:right="1418" w:bottom="1134" w:left="1418" w:header="51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5070" w14:textId="77777777" w:rsidR="00736A38" w:rsidRDefault="00736A38" w:rsidP="00312D69">
      <w:r>
        <w:separator/>
      </w:r>
    </w:p>
  </w:endnote>
  <w:endnote w:type="continuationSeparator" w:id="0">
    <w:p w14:paraId="03A3194A" w14:textId="77777777" w:rsidR="00736A38" w:rsidRDefault="00736A38" w:rsidP="0031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773988"/>
      <w:docPartObj>
        <w:docPartGallery w:val="Page Numbers (Bottom of Page)"/>
        <w:docPartUnique/>
      </w:docPartObj>
    </w:sdtPr>
    <w:sdtEndPr/>
    <w:sdtContent>
      <w:p w14:paraId="5B76EC2C" w14:textId="77777777" w:rsidR="00312D69" w:rsidRDefault="00312D69">
        <w:pPr>
          <w:pStyle w:val="Pieddepage"/>
          <w:jc w:val="right"/>
        </w:pPr>
        <w:r>
          <w:fldChar w:fldCharType="begin"/>
        </w:r>
        <w:r>
          <w:instrText>PAGE   \* MERGEFORMAT</w:instrText>
        </w:r>
        <w:r>
          <w:fldChar w:fldCharType="separate"/>
        </w:r>
        <w:r w:rsidR="009E4ABE" w:rsidRPr="009E4ABE">
          <w:rPr>
            <w:noProof/>
            <w:lang w:val="fr-FR"/>
          </w:rPr>
          <w:t>1</w:t>
        </w:r>
        <w:r>
          <w:fldChar w:fldCharType="end"/>
        </w:r>
      </w:p>
    </w:sdtContent>
  </w:sdt>
  <w:p w14:paraId="5B76EC2D" w14:textId="77777777" w:rsidR="00312D69" w:rsidRDefault="00312D6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D5E31" w14:textId="77777777" w:rsidR="00736A38" w:rsidRDefault="00736A38" w:rsidP="00312D69">
      <w:r>
        <w:separator/>
      </w:r>
    </w:p>
  </w:footnote>
  <w:footnote w:type="continuationSeparator" w:id="0">
    <w:p w14:paraId="01E1AB3F" w14:textId="77777777" w:rsidR="00736A38" w:rsidRDefault="00736A38" w:rsidP="00312D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740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CE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6E5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8AAC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204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202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AA4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C9F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2A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9E8B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2916EB"/>
    <w:multiLevelType w:val="multilevel"/>
    <w:tmpl w:val="100C0023"/>
    <w:lvl w:ilvl="0">
      <w:start w:val="1"/>
      <w:numFmt w:val="upperRoman"/>
      <w:pStyle w:val="Titre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263758C0"/>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A87B45"/>
    <w:multiLevelType w:val="hybridMultilevel"/>
    <w:tmpl w:val="3C609814"/>
    <w:lvl w:ilvl="0" w:tplc="23C234BA">
      <w:start w:val="1"/>
      <w:numFmt w:val="lowerLetter"/>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abstractNum w:abstractNumId="13" w15:restartNumberingAfterBreak="0">
    <w:nsid w:val="2CEE6725"/>
    <w:multiLevelType w:val="hybridMultilevel"/>
    <w:tmpl w:val="B9D80F18"/>
    <w:lvl w:ilvl="0" w:tplc="4598501C">
      <w:start w:val="2"/>
      <w:numFmt w:val="bullet"/>
      <w:lvlText w:val="-"/>
      <w:lvlJc w:val="left"/>
      <w:pPr>
        <w:ind w:left="502" w:hanging="360"/>
      </w:pPr>
      <w:rPr>
        <w:rFonts w:ascii="Arial" w:eastAsia="Times New Roman" w:hAnsi="Arial" w:cs="Arial"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14" w15:restartNumberingAfterBreak="0">
    <w:nsid w:val="6A0A487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6AA1C03"/>
    <w:multiLevelType w:val="hybridMultilevel"/>
    <w:tmpl w:val="DBC49B2E"/>
    <w:lvl w:ilvl="0" w:tplc="82928B48">
      <w:start w:val="1"/>
      <w:numFmt w:val="bullet"/>
      <w:lvlText w:val="-"/>
      <w:lvlJc w:val="left"/>
      <w:pPr>
        <w:ind w:left="630" w:hanging="360"/>
      </w:pPr>
      <w:rPr>
        <w:rFonts w:ascii="Arial" w:eastAsia="Times New Roman" w:hAnsi="Arial" w:cs="Arial" w:hint="default"/>
      </w:rPr>
    </w:lvl>
    <w:lvl w:ilvl="1" w:tplc="100C0003" w:tentative="1">
      <w:start w:val="1"/>
      <w:numFmt w:val="bullet"/>
      <w:lvlText w:val="o"/>
      <w:lvlJc w:val="left"/>
      <w:pPr>
        <w:ind w:left="1350" w:hanging="360"/>
      </w:pPr>
      <w:rPr>
        <w:rFonts w:ascii="Courier New" w:hAnsi="Courier New" w:cs="Courier New" w:hint="default"/>
      </w:rPr>
    </w:lvl>
    <w:lvl w:ilvl="2" w:tplc="100C0005" w:tentative="1">
      <w:start w:val="1"/>
      <w:numFmt w:val="bullet"/>
      <w:lvlText w:val=""/>
      <w:lvlJc w:val="left"/>
      <w:pPr>
        <w:ind w:left="2070" w:hanging="360"/>
      </w:pPr>
      <w:rPr>
        <w:rFonts w:ascii="Wingdings" w:hAnsi="Wingdings" w:hint="default"/>
      </w:rPr>
    </w:lvl>
    <w:lvl w:ilvl="3" w:tplc="100C0001" w:tentative="1">
      <w:start w:val="1"/>
      <w:numFmt w:val="bullet"/>
      <w:lvlText w:val=""/>
      <w:lvlJc w:val="left"/>
      <w:pPr>
        <w:ind w:left="2790" w:hanging="360"/>
      </w:pPr>
      <w:rPr>
        <w:rFonts w:ascii="Symbol" w:hAnsi="Symbol" w:hint="default"/>
      </w:rPr>
    </w:lvl>
    <w:lvl w:ilvl="4" w:tplc="100C0003" w:tentative="1">
      <w:start w:val="1"/>
      <w:numFmt w:val="bullet"/>
      <w:lvlText w:val="o"/>
      <w:lvlJc w:val="left"/>
      <w:pPr>
        <w:ind w:left="3510" w:hanging="360"/>
      </w:pPr>
      <w:rPr>
        <w:rFonts w:ascii="Courier New" w:hAnsi="Courier New" w:cs="Courier New" w:hint="default"/>
      </w:rPr>
    </w:lvl>
    <w:lvl w:ilvl="5" w:tplc="100C0005" w:tentative="1">
      <w:start w:val="1"/>
      <w:numFmt w:val="bullet"/>
      <w:lvlText w:val=""/>
      <w:lvlJc w:val="left"/>
      <w:pPr>
        <w:ind w:left="4230" w:hanging="360"/>
      </w:pPr>
      <w:rPr>
        <w:rFonts w:ascii="Wingdings" w:hAnsi="Wingdings" w:hint="default"/>
      </w:rPr>
    </w:lvl>
    <w:lvl w:ilvl="6" w:tplc="100C0001" w:tentative="1">
      <w:start w:val="1"/>
      <w:numFmt w:val="bullet"/>
      <w:lvlText w:val=""/>
      <w:lvlJc w:val="left"/>
      <w:pPr>
        <w:ind w:left="4950" w:hanging="360"/>
      </w:pPr>
      <w:rPr>
        <w:rFonts w:ascii="Symbol" w:hAnsi="Symbol" w:hint="default"/>
      </w:rPr>
    </w:lvl>
    <w:lvl w:ilvl="7" w:tplc="100C0003" w:tentative="1">
      <w:start w:val="1"/>
      <w:numFmt w:val="bullet"/>
      <w:lvlText w:val="o"/>
      <w:lvlJc w:val="left"/>
      <w:pPr>
        <w:ind w:left="5670" w:hanging="360"/>
      </w:pPr>
      <w:rPr>
        <w:rFonts w:ascii="Courier New" w:hAnsi="Courier New" w:cs="Courier New" w:hint="default"/>
      </w:rPr>
    </w:lvl>
    <w:lvl w:ilvl="8" w:tplc="100C0005" w:tentative="1">
      <w:start w:val="1"/>
      <w:numFmt w:val="bullet"/>
      <w:lvlText w:val=""/>
      <w:lvlJc w:val="left"/>
      <w:pPr>
        <w:ind w:left="6390" w:hanging="360"/>
      </w:pPr>
      <w:rPr>
        <w:rFonts w:ascii="Wingdings" w:hAnsi="Wingdings" w:hint="default"/>
      </w:rPr>
    </w:lvl>
  </w:abstractNum>
  <w:abstractNum w:abstractNumId="16" w15:restartNumberingAfterBreak="0">
    <w:nsid w:val="776F3413"/>
    <w:multiLevelType w:val="hybridMultilevel"/>
    <w:tmpl w:val="1D104518"/>
    <w:lvl w:ilvl="0" w:tplc="86A2716E">
      <w:start w:val="1"/>
      <w:numFmt w:val="lowerLetter"/>
      <w:lvlText w:val="%1)"/>
      <w:lvlJc w:val="left"/>
      <w:pPr>
        <w:ind w:left="502" w:hanging="360"/>
      </w:pPr>
      <w:rPr>
        <w:rFonts w:hint="default"/>
      </w:rPr>
    </w:lvl>
    <w:lvl w:ilvl="1" w:tplc="100C0019" w:tentative="1">
      <w:start w:val="1"/>
      <w:numFmt w:val="lowerLetter"/>
      <w:lvlText w:val="%2."/>
      <w:lvlJc w:val="left"/>
      <w:pPr>
        <w:ind w:left="1222" w:hanging="360"/>
      </w:pPr>
    </w:lvl>
    <w:lvl w:ilvl="2" w:tplc="100C001B" w:tentative="1">
      <w:start w:val="1"/>
      <w:numFmt w:val="lowerRoman"/>
      <w:lvlText w:val="%3."/>
      <w:lvlJc w:val="right"/>
      <w:pPr>
        <w:ind w:left="1942" w:hanging="180"/>
      </w:pPr>
    </w:lvl>
    <w:lvl w:ilvl="3" w:tplc="100C000F" w:tentative="1">
      <w:start w:val="1"/>
      <w:numFmt w:val="decimal"/>
      <w:lvlText w:val="%4."/>
      <w:lvlJc w:val="left"/>
      <w:pPr>
        <w:ind w:left="2662" w:hanging="360"/>
      </w:pPr>
    </w:lvl>
    <w:lvl w:ilvl="4" w:tplc="100C0019" w:tentative="1">
      <w:start w:val="1"/>
      <w:numFmt w:val="lowerLetter"/>
      <w:lvlText w:val="%5."/>
      <w:lvlJc w:val="left"/>
      <w:pPr>
        <w:ind w:left="3382" w:hanging="360"/>
      </w:pPr>
    </w:lvl>
    <w:lvl w:ilvl="5" w:tplc="100C001B" w:tentative="1">
      <w:start w:val="1"/>
      <w:numFmt w:val="lowerRoman"/>
      <w:lvlText w:val="%6."/>
      <w:lvlJc w:val="right"/>
      <w:pPr>
        <w:ind w:left="4102" w:hanging="180"/>
      </w:pPr>
    </w:lvl>
    <w:lvl w:ilvl="6" w:tplc="100C000F" w:tentative="1">
      <w:start w:val="1"/>
      <w:numFmt w:val="decimal"/>
      <w:lvlText w:val="%7."/>
      <w:lvlJc w:val="left"/>
      <w:pPr>
        <w:ind w:left="4822" w:hanging="360"/>
      </w:pPr>
    </w:lvl>
    <w:lvl w:ilvl="7" w:tplc="100C0019" w:tentative="1">
      <w:start w:val="1"/>
      <w:numFmt w:val="lowerLetter"/>
      <w:lvlText w:val="%8."/>
      <w:lvlJc w:val="left"/>
      <w:pPr>
        <w:ind w:left="5542" w:hanging="360"/>
      </w:pPr>
    </w:lvl>
    <w:lvl w:ilvl="8" w:tplc="100C001B" w:tentative="1">
      <w:start w:val="1"/>
      <w:numFmt w:val="lowerRoman"/>
      <w:lvlText w:val="%9."/>
      <w:lvlJc w:val="right"/>
      <w:pPr>
        <w:ind w:left="6262" w:hanging="180"/>
      </w:pPr>
    </w:lvl>
  </w:abstractNum>
  <w:num w:numId="1" w16cid:durableId="85346555">
    <w:abstractNumId w:val="14"/>
  </w:num>
  <w:num w:numId="2" w16cid:durableId="395397468">
    <w:abstractNumId w:val="11"/>
  </w:num>
  <w:num w:numId="3" w16cid:durableId="1997758376">
    <w:abstractNumId w:val="10"/>
  </w:num>
  <w:num w:numId="4" w16cid:durableId="1776899854">
    <w:abstractNumId w:val="8"/>
  </w:num>
  <w:num w:numId="5" w16cid:durableId="1567522068">
    <w:abstractNumId w:val="3"/>
  </w:num>
  <w:num w:numId="6" w16cid:durableId="1573084230">
    <w:abstractNumId w:val="2"/>
  </w:num>
  <w:num w:numId="7" w16cid:durableId="130945317">
    <w:abstractNumId w:val="1"/>
  </w:num>
  <w:num w:numId="8" w16cid:durableId="2054887706">
    <w:abstractNumId w:val="0"/>
  </w:num>
  <w:num w:numId="9" w16cid:durableId="716318877">
    <w:abstractNumId w:val="9"/>
  </w:num>
  <w:num w:numId="10" w16cid:durableId="1339382999">
    <w:abstractNumId w:val="7"/>
  </w:num>
  <w:num w:numId="11" w16cid:durableId="1372725106">
    <w:abstractNumId w:val="6"/>
  </w:num>
  <w:num w:numId="12" w16cid:durableId="1571773583">
    <w:abstractNumId w:val="5"/>
  </w:num>
  <w:num w:numId="13" w16cid:durableId="1718897194">
    <w:abstractNumId w:val="4"/>
  </w:num>
  <w:num w:numId="14" w16cid:durableId="449521140">
    <w:abstractNumId w:val="12"/>
  </w:num>
  <w:num w:numId="15" w16cid:durableId="897058502">
    <w:abstractNumId w:val="13"/>
  </w:num>
  <w:num w:numId="16" w16cid:durableId="1553686010">
    <w:abstractNumId w:val="16"/>
  </w:num>
  <w:num w:numId="17" w16cid:durableId="5637629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8BC"/>
    <w:rsid w:val="0000448D"/>
    <w:rsid w:val="000148B6"/>
    <w:rsid w:val="000377DB"/>
    <w:rsid w:val="000B5926"/>
    <w:rsid w:val="000C52B1"/>
    <w:rsid w:val="000D6B93"/>
    <w:rsid w:val="000E42D1"/>
    <w:rsid w:val="000F3EC9"/>
    <w:rsid w:val="000F4F77"/>
    <w:rsid w:val="001010BC"/>
    <w:rsid w:val="001322A4"/>
    <w:rsid w:val="00135D85"/>
    <w:rsid w:val="0013656C"/>
    <w:rsid w:val="001428D3"/>
    <w:rsid w:val="00144E50"/>
    <w:rsid w:val="00160B3D"/>
    <w:rsid w:val="001821A6"/>
    <w:rsid w:val="001926DF"/>
    <w:rsid w:val="001A057B"/>
    <w:rsid w:val="001C36FE"/>
    <w:rsid w:val="001F5585"/>
    <w:rsid w:val="002005BC"/>
    <w:rsid w:val="00213DC3"/>
    <w:rsid w:val="00243142"/>
    <w:rsid w:val="0027563B"/>
    <w:rsid w:val="002A48BC"/>
    <w:rsid w:val="002A5495"/>
    <w:rsid w:val="002C2135"/>
    <w:rsid w:val="002D0274"/>
    <w:rsid w:val="002D705D"/>
    <w:rsid w:val="002E0405"/>
    <w:rsid w:val="002F2032"/>
    <w:rsid w:val="002F3831"/>
    <w:rsid w:val="00312D69"/>
    <w:rsid w:val="00317E52"/>
    <w:rsid w:val="00332A36"/>
    <w:rsid w:val="003349D5"/>
    <w:rsid w:val="00346D08"/>
    <w:rsid w:val="003724EF"/>
    <w:rsid w:val="00373193"/>
    <w:rsid w:val="00391EEF"/>
    <w:rsid w:val="003A0463"/>
    <w:rsid w:val="003B05B7"/>
    <w:rsid w:val="003B3ACF"/>
    <w:rsid w:val="003C1763"/>
    <w:rsid w:val="003D413D"/>
    <w:rsid w:val="003E328F"/>
    <w:rsid w:val="003E359D"/>
    <w:rsid w:val="003E3849"/>
    <w:rsid w:val="004034BA"/>
    <w:rsid w:val="004055FE"/>
    <w:rsid w:val="004142E4"/>
    <w:rsid w:val="0042173E"/>
    <w:rsid w:val="00447404"/>
    <w:rsid w:val="0045017A"/>
    <w:rsid w:val="0047279C"/>
    <w:rsid w:val="00474F97"/>
    <w:rsid w:val="00484E0B"/>
    <w:rsid w:val="004A289B"/>
    <w:rsid w:val="004B53EA"/>
    <w:rsid w:val="004E279C"/>
    <w:rsid w:val="005120D6"/>
    <w:rsid w:val="00542445"/>
    <w:rsid w:val="005478A7"/>
    <w:rsid w:val="00553EED"/>
    <w:rsid w:val="00585531"/>
    <w:rsid w:val="0058751E"/>
    <w:rsid w:val="0059064B"/>
    <w:rsid w:val="00593CA2"/>
    <w:rsid w:val="005C39F6"/>
    <w:rsid w:val="005D6A82"/>
    <w:rsid w:val="005E135F"/>
    <w:rsid w:val="0064291F"/>
    <w:rsid w:val="00666E1B"/>
    <w:rsid w:val="00690919"/>
    <w:rsid w:val="006A7A56"/>
    <w:rsid w:val="006B3802"/>
    <w:rsid w:val="006B666D"/>
    <w:rsid w:val="006C1E37"/>
    <w:rsid w:val="006C4913"/>
    <w:rsid w:val="006C7FAE"/>
    <w:rsid w:val="006D35D4"/>
    <w:rsid w:val="00702F47"/>
    <w:rsid w:val="0071709D"/>
    <w:rsid w:val="00727864"/>
    <w:rsid w:val="00736A38"/>
    <w:rsid w:val="0076135F"/>
    <w:rsid w:val="0077055C"/>
    <w:rsid w:val="0078047A"/>
    <w:rsid w:val="00786DEB"/>
    <w:rsid w:val="00794CB9"/>
    <w:rsid w:val="007A4900"/>
    <w:rsid w:val="007A54EA"/>
    <w:rsid w:val="007C659D"/>
    <w:rsid w:val="007D72F2"/>
    <w:rsid w:val="007F5F94"/>
    <w:rsid w:val="007F6E27"/>
    <w:rsid w:val="008277B9"/>
    <w:rsid w:val="00881340"/>
    <w:rsid w:val="008B001F"/>
    <w:rsid w:val="008F2FB3"/>
    <w:rsid w:val="009166EF"/>
    <w:rsid w:val="009250A2"/>
    <w:rsid w:val="00925223"/>
    <w:rsid w:val="009362CE"/>
    <w:rsid w:val="00975E03"/>
    <w:rsid w:val="0098106A"/>
    <w:rsid w:val="00987202"/>
    <w:rsid w:val="0099656E"/>
    <w:rsid w:val="009A0AC3"/>
    <w:rsid w:val="009C4C20"/>
    <w:rsid w:val="009E0FDE"/>
    <w:rsid w:val="009E4ABE"/>
    <w:rsid w:val="009F6656"/>
    <w:rsid w:val="00A04B0B"/>
    <w:rsid w:val="00A25AFB"/>
    <w:rsid w:val="00A25C39"/>
    <w:rsid w:val="00A335E5"/>
    <w:rsid w:val="00A6112D"/>
    <w:rsid w:val="00A6747A"/>
    <w:rsid w:val="00AA20EF"/>
    <w:rsid w:val="00AA6D26"/>
    <w:rsid w:val="00AC2ECC"/>
    <w:rsid w:val="00AE13AB"/>
    <w:rsid w:val="00B0584B"/>
    <w:rsid w:val="00B31482"/>
    <w:rsid w:val="00B4471A"/>
    <w:rsid w:val="00B60FE5"/>
    <w:rsid w:val="00B61131"/>
    <w:rsid w:val="00B6407F"/>
    <w:rsid w:val="00B65436"/>
    <w:rsid w:val="00B71535"/>
    <w:rsid w:val="00B80AA4"/>
    <w:rsid w:val="00B81386"/>
    <w:rsid w:val="00B86E64"/>
    <w:rsid w:val="00BA55F2"/>
    <w:rsid w:val="00BA5818"/>
    <w:rsid w:val="00BE2A1B"/>
    <w:rsid w:val="00BF49C4"/>
    <w:rsid w:val="00C075A0"/>
    <w:rsid w:val="00C26FEE"/>
    <w:rsid w:val="00C46E1A"/>
    <w:rsid w:val="00C478B1"/>
    <w:rsid w:val="00C77119"/>
    <w:rsid w:val="00C856A0"/>
    <w:rsid w:val="00C90A44"/>
    <w:rsid w:val="00C90C1F"/>
    <w:rsid w:val="00CA164A"/>
    <w:rsid w:val="00CB3BC6"/>
    <w:rsid w:val="00CE1A35"/>
    <w:rsid w:val="00CF22EE"/>
    <w:rsid w:val="00D03369"/>
    <w:rsid w:val="00D07660"/>
    <w:rsid w:val="00D11BAE"/>
    <w:rsid w:val="00D146FF"/>
    <w:rsid w:val="00D55696"/>
    <w:rsid w:val="00D5629B"/>
    <w:rsid w:val="00D8642E"/>
    <w:rsid w:val="00D94254"/>
    <w:rsid w:val="00D969E9"/>
    <w:rsid w:val="00DB1C4A"/>
    <w:rsid w:val="00DB6166"/>
    <w:rsid w:val="00DC1512"/>
    <w:rsid w:val="00DF65AC"/>
    <w:rsid w:val="00E161F4"/>
    <w:rsid w:val="00E77096"/>
    <w:rsid w:val="00E85031"/>
    <w:rsid w:val="00EA3704"/>
    <w:rsid w:val="00EB4EA7"/>
    <w:rsid w:val="00ED4C6E"/>
    <w:rsid w:val="00EF72A0"/>
    <w:rsid w:val="00F174E0"/>
    <w:rsid w:val="00F36260"/>
    <w:rsid w:val="00F5042B"/>
    <w:rsid w:val="00F64C01"/>
    <w:rsid w:val="00F666F4"/>
    <w:rsid w:val="00F7636D"/>
    <w:rsid w:val="00F9755E"/>
    <w:rsid w:val="00FB40F3"/>
    <w:rsid w:val="00FC3AD8"/>
    <w:rsid w:val="00FC4F98"/>
    <w:rsid w:val="00FD4770"/>
    <w:rsid w:val="00FE1725"/>
    <w:rsid w:val="00FE363C"/>
    <w:rsid w:val="00FE3643"/>
    <w:rsid w:val="00FF2C33"/>
    <w:rsid w:val="00FF6D0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B76EAC0"/>
  <w15:docId w15:val="{57871C03-2BBD-491D-B915-0BEA2D99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56C"/>
  </w:style>
  <w:style w:type="paragraph" w:styleId="Titre1">
    <w:name w:val="heading 1"/>
    <w:basedOn w:val="Normal"/>
    <w:next w:val="Normal"/>
    <w:link w:val="Titre1Car"/>
    <w:qFormat/>
    <w:rsid w:val="0013656C"/>
    <w:pPr>
      <w:keepNext/>
      <w:keepLines/>
      <w:numPr>
        <w:numId w:val="3"/>
      </w:numPr>
      <w:spacing w:before="480"/>
      <w:outlineLvl w:val="0"/>
    </w:pPr>
    <w:rPr>
      <w:rFonts w:eastAsiaTheme="majorEastAsia" w:cstheme="majorBidi"/>
      <w:b/>
      <w:bCs/>
      <w:sz w:val="24"/>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656C"/>
    <w:rPr>
      <w:rFonts w:eastAsiaTheme="majorEastAsia" w:cstheme="majorBidi"/>
      <w:b/>
      <w:bCs/>
      <w:sz w:val="24"/>
      <w:szCs w:val="28"/>
    </w:rPr>
  </w:style>
  <w:style w:type="paragraph" w:styleId="Sous-titre">
    <w:name w:val="Subtitle"/>
    <w:basedOn w:val="Normal"/>
    <w:next w:val="Normal"/>
    <w:link w:val="Sous-titreCar"/>
    <w:qFormat/>
    <w:rsid w:val="00C90A44"/>
    <w:pPr>
      <w:numPr>
        <w:ilvl w:val="1"/>
      </w:numPr>
    </w:pPr>
    <w:rPr>
      <w:rFonts w:eastAsiaTheme="majorEastAsia" w:cstheme="majorBidi"/>
      <w:i/>
      <w:iCs/>
      <w:color w:val="4F81BD" w:themeColor="accent1"/>
      <w:spacing w:val="15"/>
      <w:szCs w:val="24"/>
    </w:rPr>
  </w:style>
  <w:style w:type="character" w:customStyle="1" w:styleId="Sous-titreCar">
    <w:name w:val="Sous-titre Car"/>
    <w:basedOn w:val="Policepardfaut"/>
    <w:link w:val="Sous-titre"/>
    <w:rsid w:val="00C90A44"/>
    <w:rPr>
      <w:rFonts w:eastAsiaTheme="majorEastAsia" w:cstheme="majorBidi"/>
      <w:i/>
      <w:iCs/>
      <w:color w:val="4F81BD" w:themeColor="accent1"/>
      <w:spacing w:val="15"/>
      <w:szCs w:val="24"/>
    </w:rPr>
  </w:style>
  <w:style w:type="paragraph" w:styleId="Titre">
    <w:name w:val="Title"/>
    <w:basedOn w:val="Normal"/>
    <w:next w:val="Normal"/>
    <w:link w:val="TitreCar"/>
    <w:qFormat/>
    <w:rsid w:val="00C90A4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rsid w:val="00C90A44"/>
    <w:rPr>
      <w:rFonts w:eastAsiaTheme="majorEastAsia" w:cstheme="majorBidi"/>
      <w:color w:val="17365D" w:themeColor="text2" w:themeShade="BF"/>
      <w:spacing w:val="5"/>
      <w:kern w:val="28"/>
      <w:sz w:val="52"/>
      <w:szCs w:val="52"/>
    </w:rPr>
  </w:style>
  <w:style w:type="paragraph" w:customStyle="1" w:styleId="retour1">
    <w:name w:val="*retour1"/>
    <w:rsid w:val="002A48BC"/>
    <w:pPr>
      <w:overflowPunct w:val="0"/>
      <w:autoSpaceDE w:val="0"/>
      <w:autoSpaceDN w:val="0"/>
      <w:adjustRightInd w:val="0"/>
    </w:pPr>
    <w:rPr>
      <w:sz w:val="24"/>
      <w:szCs w:val="20"/>
      <w:lang w:val="fr-FR" w:eastAsia="fr-FR"/>
    </w:rPr>
  </w:style>
  <w:style w:type="paragraph" w:customStyle="1" w:styleId="retour2">
    <w:name w:val="*retour2"/>
    <w:next w:val="article"/>
    <w:rsid w:val="002A48BC"/>
    <w:pPr>
      <w:overflowPunct w:val="0"/>
      <w:autoSpaceDE w:val="0"/>
      <w:autoSpaceDN w:val="0"/>
      <w:adjustRightInd w:val="0"/>
    </w:pPr>
    <w:rPr>
      <w:sz w:val="16"/>
      <w:szCs w:val="20"/>
      <w:lang w:val="fr-FR" w:eastAsia="fr-FR"/>
    </w:rPr>
  </w:style>
  <w:style w:type="paragraph" w:customStyle="1" w:styleId="article">
    <w:name w:val="*article"/>
    <w:next w:val="TexteTL"/>
    <w:link w:val="articleCar"/>
    <w:rsid w:val="002A48BC"/>
    <w:pPr>
      <w:tabs>
        <w:tab w:val="left" w:pos="993"/>
      </w:tabs>
      <w:overflowPunct w:val="0"/>
      <w:autoSpaceDE w:val="0"/>
      <w:autoSpaceDN w:val="0"/>
      <w:adjustRightInd w:val="0"/>
      <w:ind w:left="992" w:hanging="992"/>
    </w:pPr>
    <w:rPr>
      <w:b/>
      <w:sz w:val="20"/>
      <w:szCs w:val="20"/>
      <w:lang w:val="fr-FR" w:eastAsia="fr-FR"/>
    </w:rPr>
  </w:style>
  <w:style w:type="paragraph" w:customStyle="1" w:styleId="TexteTL">
    <w:name w:val="*TexteTL"/>
    <w:rsid w:val="002A48BC"/>
    <w:pPr>
      <w:overflowPunct w:val="0"/>
      <w:autoSpaceDE w:val="0"/>
      <w:autoSpaceDN w:val="0"/>
      <w:adjustRightInd w:val="0"/>
      <w:spacing w:before="40"/>
      <w:jc w:val="both"/>
    </w:pPr>
    <w:rPr>
      <w:sz w:val="20"/>
      <w:szCs w:val="20"/>
      <w:lang w:val="fr-FR" w:eastAsia="fr-FR"/>
    </w:rPr>
  </w:style>
  <w:style w:type="paragraph" w:customStyle="1" w:styleId="chapitre">
    <w:name w:val="*chapitre"/>
    <w:next w:val="retour2"/>
    <w:rsid w:val="002A48BC"/>
    <w:pPr>
      <w:tabs>
        <w:tab w:val="left" w:pos="1701"/>
      </w:tabs>
      <w:overflowPunct w:val="0"/>
      <w:autoSpaceDE w:val="0"/>
      <w:autoSpaceDN w:val="0"/>
      <w:adjustRightInd w:val="0"/>
      <w:ind w:left="1701" w:hanging="1701"/>
    </w:pPr>
    <w:rPr>
      <w:b/>
      <w:sz w:val="24"/>
      <w:szCs w:val="20"/>
      <w:lang w:val="fr-FR" w:eastAsia="fr-FR"/>
    </w:rPr>
  </w:style>
  <w:style w:type="paragraph" w:customStyle="1" w:styleId="retrait1">
    <w:name w:val="*retrait1"/>
    <w:rsid w:val="002A48BC"/>
    <w:pPr>
      <w:tabs>
        <w:tab w:val="left" w:pos="426"/>
      </w:tabs>
      <w:overflowPunct w:val="0"/>
      <w:autoSpaceDE w:val="0"/>
      <w:autoSpaceDN w:val="0"/>
      <w:adjustRightInd w:val="0"/>
      <w:ind w:left="426" w:hanging="284"/>
      <w:jc w:val="both"/>
    </w:pPr>
    <w:rPr>
      <w:sz w:val="20"/>
      <w:szCs w:val="20"/>
      <w:lang w:val="fr-FR" w:eastAsia="fr-FR"/>
    </w:rPr>
  </w:style>
  <w:style w:type="paragraph" w:customStyle="1" w:styleId="sousnote">
    <w:name w:val="*sousnote"/>
    <w:basedOn w:val="article"/>
    <w:next w:val="TexteTL"/>
    <w:rsid w:val="002A48BC"/>
    <w:rPr>
      <w:i/>
    </w:rPr>
  </w:style>
  <w:style w:type="paragraph" w:styleId="Textedebulles">
    <w:name w:val="Balloon Text"/>
    <w:basedOn w:val="Normal"/>
    <w:link w:val="TextedebullesCar"/>
    <w:rsid w:val="002A48BC"/>
    <w:rPr>
      <w:rFonts w:ascii="Tahoma" w:hAnsi="Tahoma" w:cs="Tahoma"/>
      <w:sz w:val="16"/>
      <w:szCs w:val="16"/>
    </w:rPr>
  </w:style>
  <w:style w:type="character" w:customStyle="1" w:styleId="TextedebullesCar">
    <w:name w:val="Texte de bulles Car"/>
    <w:basedOn w:val="Policepardfaut"/>
    <w:link w:val="Textedebulles"/>
    <w:rsid w:val="002A48BC"/>
    <w:rPr>
      <w:rFonts w:ascii="Tahoma" w:hAnsi="Tahoma" w:cs="Tahoma"/>
      <w:sz w:val="16"/>
      <w:szCs w:val="16"/>
    </w:rPr>
  </w:style>
  <w:style w:type="paragraph" w:styleId="Paragraphedeliste">
    <w:name w:val="List Paragraph"/>
    <w:basedOn w:val="Normal"/>
    <w:uiPriority w:val="34"/>
    <w:qFormat/>
    <w:rsid w:val="00C77119"/>
    <w:pPr>
      <w:ind w:left="720"/>
      <w:contextualSpacing/>
    </w:pPr>
  </w:style>
  <w:style w:type="character" w:styleId="Lienhypertexte">
    <w:name w:val="Hyperlink"/>
    <w:basedOn w:val="Policepardfaut"/>
    <w:uiPriority w:val="99"/>
    <w:unhideWhenUsed/>
    <w:rsid w:val="006C4913"/>
    <w:rPr>
      <w:color w:val="0000FF"/>
      <w:u w:val="single"/>
    </w:rPr>
  </w:style>
  <w:style w:type="character" w:styleId="Lienhypertextesuivivisit">
    <w:name w:val="FollowedHyperlink"/>
    <w:basedOn w:val="Policepardfaut"/>
    <w:rsid w:val="006C4913"/>
    <w:rPr>
      <w:color w:val="800080" w:themeColor="followedHyperlink"/>
      <w:u w:val="single"/>
    </w:rPr>
  </w:style>
  <w:style w:type="paragraph" w:customStyle="1" w:styleId="TitreLoi">
    <w:name w:val="TitreLoi"/>
    <w:basedOn w:val="Normal"/>
    <w:next w:val="date"/>
    <w:rsid w:val="00EB4EA7"/>
    <w:pPr>
      <w:overflowPunct w:val="0"/>
      <w:autoSpaceDE w:val="0"/>
      <w:autoSpaceDN w:val="0"/>
      <w:adjustRightInd w:val="0"/>
      <w:spacing w:after="480"/>
    </w:pPr>
    <w:rPr>
      <w:b/>
      <w:sz w:val="26"/>
      <w:szCs w:val="20"/>
      <w:lang w:val="fr-FR" w:eastAsia="fr-FR"/>
    </w:rPr>
  </w:style>
  <w:style w:type="paragraph" w:customStyle="1" w:styleId="date">
    <w:name w:val="*date"/>
    <w:basedOn w:val="Normal"/>
    <w:next w:val="Normal"/>
    <w:rsid w:val="00EB4EA7"/>
    <w:pPr>
      <w:overflowPunct w:val="0"/>
      <w:autoSpaceDE w:val="0"/>
      <w:autoSpaceDN w:val="0"/>
      <w:adjustRightInd w:val="0"/>
      <w:spacing w:after="120"/>
      <w:jc w:val="both"/>
    </w:pPr>
    <w:rPr>
      <w:rFonts w:ascii="Times New Roman" w:hAnsi="Times New Roman"/>
      <w:i/>
      <w:sz w:val="20"/>
      <w:szCs w:val="20"/>
      <w:lang w:val="fr-FR" w:eastAsia="fr-FR"/>
    </w:rPr>
  </w:style>
  <w:style w:type="paragraph" w:customStyle="1" w:styleId="ligne">
    <w:name w:val="*ligne"/>
    <w:basedOn w:val="Normal"/>
    <w:next w:val="Normal"/>
    <w:rsid w:val="00EB4EA7"/>
    <w:pPr>
      <w:pBdr>
        <w:bottom w:val="single" w:sz="6" w:space="1" w:color="auto"/>
      </w:pBdr>
      <w:overflowPunct w:val="0"/>
      <w:autoSpaceDE w:val="0"/>
      <w:autoSpaceDN w:val="0"/>
      <w:adjustRightInd w:val="0"/>
      <w:spacing w:after="240"/>
      <w:jc w:val="both"/>
    </w:pPr>
    <w:rPr>
      <w:rFonts w:ascii="Times New Roman" w:hAnsi="Times New Roman"/>
      <w:sz w:val="20"/>
      <w:szCs w:val="20"/>
      <w:lang w:val="fr-FR" w:eastAsia="fr-FR"/>
    </w:rPr>
  </w:style>
  <w:style w:type="paragraph" w:customStyle="1" w:styleId="NoLoi">
    <w:name w:val="*NoLoi"/>
    <w:basedOn w:val="TitreLoi"/>
    <w:next w:val="date"/>
    <w:rsid w:val="00EB4EA7"/>
    <w:pPr>
      <w:jc w:val="right"/>
    </w:pPr>
  </w:style>
  <w:style w:type="paragraph" w:customStyle="1" w:styleId="titre0">
    <w:name w:val="*titre"/>
    <w:basedOn w:val="Normal"/>
    <w:next w:val="retour1"/>
    <w:link w:val="titreCar0"/>
    <w:rsid w:val="00EB4EA7"/>
    <w:pPr>
      <w:tabs>
        <w:tab w:val="left" w:pos="1701"/>
      </w:tabs>
      <w:overflowPunct w:val="0"/>
      <w:autoSpaceDE w:val="0"/>
      <w:autoSpaceDN w:val="0"/>
      <w:adjustRightInd w:val="0"/>
      <w:ind w:left="1701" w:hanging="1701"/>
    </w:pPr>
    <w:rPr>
      <w:rFonts w:ascii="Times New Roman" w:hAnsi="Times New Roman"/>
      <w:b/>
      <w:sz w:val="24"/>
      <w:szCs w:val="20"/>
      <w:lang w:val="fr-FR" w:eastAsia="fr-FR"/>
    </w:rPr>
  </w:style>
  <w:style w:type="paragraph" w:customStyle="1" w:styleId="Texte">
    <w:name w:val="*Texte"/>
    <w:basedOn w:val="Normal"/>
    <w:rsid w:val="00DC1512"/>
    <w:pPr>
      <w:overflowPunct w:val="0"/>
      <w:autoSpaceDE w:val="0"/>
      <w:autoSpaceDN w:val="0"/>
      <w:adjustRightInd w:val="0"/>
      <w:spacing w:before="40"/>
      <w:jc w:val="both"/>
    </w:pPr>
    <w:rPr>
      <w:rFonts w:ascii="Times New Roman" w:hAnsi="Times New Roman"/>
      <w:sz w:val="20"/>
      <w:szCs w:val="20"/>
      <w:lang w:val="fr-FR" w:eastAsia="fr-FR"/>
    </w:rPr>
  </w:style>
  <w:style w:type="paragraph" w:customStyle="1" w:styleId="Style3">
    <w:name w:val="Style3"/>
    <w:basedOn w:val="Texte"/>
    <w:link w:val="Style3Car"/>
    <w:qFormat/>
    <w:rsid w:val="00312D69"/>
    <w:rPr>
      <w:rFonts w:ascii="Arial" w:hAnsi="Arial" w:cs="Arial"/>
      <w:b/>
    </w:rPr>
  </w:style>
  <w:style w:type="character" w:customStyle="1" w:styleId="Style3Car">
    <w:name w:val="Style3 Car"/>
    <w:link w:val="Style3"/>
    <w:rsid w:val="00312D69"/>
    <w:rPr>
      <w:rFonts w:cs="Arial"/>
      <w:b/>
      <w:sz w:val="20"/>
      <w:szCs w:val="20"/>
      <w:lang w:val="fr-FR" w:eastAsia="fr-FR"/>
    </w:rPr>
  </w:style>
  <w:style w:type="paragraph" w:styleId="TM3">
    <w:name w:val="toc 3"/>
    <w:basedOn w:val="Normal"/>
    <w:next w:val="Normal"/>
    <w:autoRedefine/>
    <w:uiPriority w:val="39"/>
    <w:unhideWhenUsed/>
    <w:rsid w:val="00312D69"/>
    <w:pPr>
      <w:spacing w:after="100" w:line="276" w:lineRule="auto"/>
      <w:ind w:left="440"/>
    </w:pPr>
    <w:rPr>
      <w:rFonts w:ascii="Calibri" w:eastAsia="Calibri" w:hAnsi="Calibri"/>
      <w:lang w:val="fr-FR" w:eastAsia="en-US"/>
    </w:rPr>
  </w:style>
  <w:style w:type="paragraph" w:styleId="TM2">
    <w:name w:val="toc 2"/>
    <w:basedOn w:val="Normal"/>
    <w:next w:val="Normal"/>
    <w:autoRedefine/>
    <w:uiPriority w:val="39"/>
    <w:unhideWhenUsed/>
    <w:rsid w:val="00312D69"/>
    <w:pPr>
      <w:spacing w:after="100" w:line="276" w:lineRule="auto"/>
      <w:ind w:left="220"/>
    </w:pPr>
    <w:rPr>
      <w:rFonts w:ascii="Calibri" w:eastAsia="Calibri" w:hAnsi="Calibri"/>
      <w:lang w:val="fr-FR" w:eastAsia="en-US"/>
    </w:rPr>
  </w:style>
  <w:style w:type="paragraph" w:customStyle="1" w:styleId="Style1">
    <w:name w:val="Style1"/>
    <w:basedOn w:val="titre0"/>
    <w:link w:val="Style1Car"/>
    <w:qFormat/>
    <w:rsid w:val="00312D69"/>
    <w:rPr>
      <w:rFonts w:ascii="Arial" w:hAnsi="Arial" w:cs="Arial"/>
    </w:rPr>
  </w:style>
  <w:style w:type="paragraph" w:customStyle="1" w:styleId="Style2">
    <w:name w:val="Style2"/>
    <w:basedOn w:val="article"/>
    <w:link w:val="Style2Car"/>
    <w:qFormat/>
    <w:rsid w:val="00312D69"/>
    <w:pPr>
      <w:spacing w:before="40"/>
      <w:jc w:val="both"/>
    </w:pPr>
    <w:rPr>
      <w:rFonts w:cs="Arial"/>
    </w:rPr>
  </w:style>
  <w:style w:type="character" w:customStyle="1" w:styleId="titreCar0">
    <w:name w:val="*titre Car"/>
    <w:basedOn w:val="Policepardfaut"/>
    <w:link w:val="titre0"/>
    <w:rsid w:val="00312D69"/>
    <w:rPr>
      <w:rFonts w:ascii="Times New Roman" w:hAnsi="Times New Roman"/>
      <w:b/>
      <w:sz w:val="24"/>
      <w:szCs w:val="20"/>
      <w:lang w:val="fr-FR" w:eastAsia="fr-FR"/>
    </w:rPr>
  </w:style>
  <w:style w:type="character" w:customStyle="1" w:styleId="Style1Car">
    <w:name w:val="Style1 Car"/>
    <w:basedOn w:val="titreCar0"/>
    <w:link w:val="Style1"/>
    <w:rsid w:val="00312D69"/>
    <w:rPr>
      <w:rFonts w:ascii="Times New Roman" w:hAnsi="Times New Roman" w:cs="Arial"/>
      <w:b/>
      <w:sz w:val="24"/>
      <w:szCs w:val="20"/>
      <w:lang w:val="fr-FR" w:eastAsia="fr-FR"/>
    </w:rPr>
  </w:style>
  <w:style w:type="paragraph" w:styleId="En-tte">
    <w:name w:val="header"/>
    <w:basedOn w:val="Normal"/>
    <w:link w:val="En-tteCar"/>
    <w:unhideWhenUsed/>
    <w:rsid w:val="00312D69"/>
    <w:pPr>
      <w:tabs>
        <w:tab w:val="center" w:pos="4536"/>
        <w:tab w:val="right" w:pos="9072"/>
      </w:tabs>
    </w:pPr>
  </w:style>
  <w:style w:type="character" w:customStyle="1" w:styleId="articleCar">
    <w:name w:val="*article Car"/>
    <w:basedOn w:val="Policepardfaut"/>
    <w:link w:val="article"/>
    <w:rsid w:val="00312D69"/>
    <w:rPr>
      <w:b/>
      <w:sz w:val="20"/>
      <w:szCs w:val="20"/>
      <w:lang w:val="fr-FR" w:eastAsia="fr-FR"/>
    </w:rPr>
  </w:style>
  <w:style w:type="character" w:customStyle="1" w:styleId="Style2Car">
    <w:name w:val="Style2 Car"/>
    <w:basedOn w:val="articleCar"/>
    <w:link w:val="Style2"/>
    <w:rsid w:val="00312D69"/>
    <w:rPr>
      <w:rFonts w:cs="Arial"/>
      <w:b/>
      <w:sz w:val="20"/>
      <w:szCs w:val="20"/>
      <w:lang w:val="fr-FR" w:eastAsia="fr-FR"/>
    </w:rPr>
  </w:style>
  <w:style w:type="character" w:customStyle="1" w:styleId="En-tteCar">
    <w:name w:val="En-tête Car"/>
    <w:basedOn w:val="Policepardfaut"/>
    <w:link w:val="En-tte"/>
    <w:rsid w:val="00312D69"/>
  </w:style>
  <w:style w:type="paragraph" w:styleId="Pieddepage">
    <w:name w:val="footer"/>
    <w:basedOn w:val="Normal"/>
    <w:link w:val="PieddepageCar"/>
    <w:uiPriority w:val="99"/>
    <w:unhideWhenUsed/>
    <w:rsid w:val="00312D69"/>
    <w:pPr>
      <w:tabs>
        <w:tab w:val="center" w:pos="4536"/>
        <w:tab w:val="right" w:pos="9072"/>
      </w:tabs>
    </w:pPr>
  </w:style>
  <w:style w:type="character" w:customStyle="1" w:styleId="PieddepageCar">
    <w:name w:val="Pied de page Car"/>
    <w:basedOn w:val="Policepardfaut"/>
    <w:link w:val="Pieddepage"/>
    <w:uiPriority w:val="99"/>
    <w:rsid w:val="00312D69"/>
  </w:style>
  <w:style w:type="paragraph" w:styleId="TM1">
    <w:name w:val="toc 1"/>
    <w:basedOn w:val="Normal"/>
    <w:next w:val="Normal"/>
    <w:autoRedefine/>
    <w:uiPriority w:val="39"/>
    <w:unhideWhenUsed/>
    <w:rsid w:val="00312D69"/>
    <w:pPr>
      <w:spacing w:after="100"/>
    </w:pPr>
  </w:style>
  <w:style w:type="table" w:styleId="Grilledutableau">
    <w:name w:val="Table Grid"/>
    <w:basedOn w:val="TableauNormal"/>
    <w:uiPriority w:val="59"/>
    <w:rsid w:val="004A289B"/>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372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336231">
      <w:bodyDiv w:val="1"/>
      <w:marLeft w:val="0"/>
      <w:marRight w:val="0"/>
      <w:marTop w:val="0"/>
      <w:marBottom w:val="0"/>
      <w:divBdr>
        <w:top w:val="none" w:sz="0" w:space="0" w:color="auto"/>
        <w:left w:val="none" w:sz="0" w:space="0" w:color="auto"/>
        <w:bottom w:val="none" w:sz="0" w:space="0" w:color="auto"/>
        <w:right w:val="none" w:sz="0" w:space="0" w:color="auto"/>
      </w:divBdr>
    </w:div>
    <w:div w:id="445468565">
      <w:bodyDiv w:val="1"/>
      <w:marLeft w:val="0"/>
      <w:marRight w:val="0"/>
      <w:marTop w:val="0"/>
      <w:marBottom w:val="0"/>
      <w:divBdr>
        <w:top w:val="none" w:sz="0" w:space="0" w:color="auto"/>
        <w:left w:val="none" w:sz="0" w:space="0" w:color="auto"/>
        <w:bottom w:val="none" w:sz="0" w:space="0" w:color="auto"/>
        <w:right w:val="none" w:sz="0" w:space="0" w:color="auto"/>
      </w:divBdr>
    </w:div>
    <w:div w:id="176187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080BD-C2EC-47BE-812D-8C38CE747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3197</Words>
  <Characters>16859</Characters>
  <Application>Microsoft Office Word</Application>
  <DocSecurity>0</DocSecurity>
  <Lines>140</Lines>
  <Paragraphs>40</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20016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Ascheri Patrick (CHA)</dc:creator>
  <cp:lastModifiedBy>PLANCHON Alexandra</cp:lastModifiedBy>
  <cp:revision>47</cp:revision>
  <cp:lastPrinted>2023-03-21T11:19:00Z</cp:lastPrinted>
  <dcterms:created xsi:type="dcterms:W3CDTF">2019-11-15T14:23:00Z</dcterms:created>
  <dcterms:modified xsi:type="dcterms:W3CDTF">2023-03-21T11:20:00Z</dcterms:modified>
</cp:coreProperties>
</file>